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4EC" w:rsidRPr="00A462A6" w:rsidRDefault="002874EC" w:rsidP="00874577">
      <w:pPr>
        <w:ind w:firstLine="720"/>
        <w:jc w:val="right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Приложение</w:t>
      </w:r>
    </w:p>
    <w:p w:rsidR="00B4525D" w:rsidRPr="00A462A6" w:rsidRDefault="002874EC" w:rsidP="002874EC">
      <w:pPr>
        <w:jc w:val="right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к приказу от</w:t>
      </w:r>
      <w:r w:rsidR="006351BA" w:rsidRPr="00A462A6">
        <w:rPr>
          <w:rFonts w:ascii="Arial" w:hAnsi="Arial" w:cs="Arial"/>
          <w:color w:val="000000"/>
          <w:lang w:val="ru-RU"/>
        </w:rPr>
        <w:t xml:space="preserve"> 27</w:t>
      </w:r>
      <w:r w:rsidRPr="00A462A6">
        <w:rPr>
          <w:rFonts w:ascii="Arial" w:hAnsi="Arial" w:cs="Arial"/>
          <w:color w:val="000000"/>
          <w:lang w:val="ru-RU"/>
        </w:rPr>
        <w:t>.12.2019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№</w:t>
      </w:r>
      <w:r w:rsidRPr="00A462A6">
        <w:rPr>
          <w:rFonts w:ascii="Arial" w:hAnsi="Arial" w:cs="Arial"/>
          <w:color w:val="000000"/>
        </w:rPr>
        <w:t> </w:t>
      </w:r>
      <w:r w:rsidR="006351BA" w:rsidRPr="00A462A6">
        <w:rPr>
          <w:rFonts w:ascii="Arial" w:hAnsi="Arial" w:cs="Arial"/>
          <w:color w:val="000000"/>
          <w:lang w:val="ru-RU"/>
        </w:rPr>
        <w:t>944</w:t>
      </w:r>
    </w:p>
    <w:p w:rsidR="002874EC" w:rsidRPr="00A462A6" w:rsidRDefault="002874EC" w:rsidP="002874EC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  <w:lang w:val="ru-RU"/>
        </w:rPr>
        <w:t>Учетная политика для целей бухгалтерского учета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b/>
          <w:bCs/>
          <w:color w:val="000000"/>
        </w:rPr>
        <w:t> 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Учетная политика </w:t>
      </w:r>
      <w:r w:rsidR="00D61A46" w:rsidRPr="00A462A6">
        <w:rPr>
          <w:rFonts w:ascii="Arial" w:hAnsi="Arial" w:cs="Arial"/>
          <w:color w:val="000000"/>
          <w:lang w:val="ru-RU"/>
        </w:rPr>
        <w:t xml:space="preserve">МБУЗ «ЦРБ» </w:t>
      </w:r>
      <w:proofErr w:type="spellStart"/>
      <w:r w:rsidR="00D61A46" w:rsidRPr="00A462A6">
        <w:rPr>
          <w:rFonts w:ascii="Arial" w:hAnsi="Arial" w:cs="Arial"/>
          <w:color w:val="000000"/>
          <w:lang w:val="ru-RU"/>
        </w:rPr>
        <w:t>Сальского</w:t>
      </w:r>
      <w:proofErr w:type="spellEnd"/>
      <w:r w:rsidR="00D61A46" w:rsidRPr="00A462A6">
        <w:rPr>
          <w:rFonts w:ascii="Arial" w:hAnsi="Arial" w:cs="Arial"/>
          <w:color w:val="000000"/>
          <w:lang w:val="ru-RU"/>
        </w:rPr>
        <w:t xml:space="preserve"> района</w:t>
      </w:r>
      <w:r w:rsidRPr="00A462A6">
        <w:rPr>
          <w:rFonts w:ascii="Arial" w:hAnsi="Arial" w:cs="Arial"/>
          <w:color w:val="000000"/>
          <w:lang w:val="ru-RU"/>
        </w:rPr>
        <w:t xml:space="preserve"> разработана в соответствии: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contextualSpacing/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с Инструкцией к Единому плану счетов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</w:t>
      </w:r>
      <w:r w:rsidRPr="00A462A6">
        <w:rPr>
          <w:rFonts w:ascii="Arial" w:hAnsi="Arial" w:cs="Arial"/>
          <w:color w:val="000000"/>
          <w:lang w:val="ru-RU"/>
        </w:rPr>
        <w:tab/>
        <w:t>(муниципальных) учреждений и Инструкции по его применению» (далее – Инструкция к Единому плану счетов № 157н);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contextualSpacing/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приказом Минфина от 16.12.2010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174н «Об утверждении Плана счетов бухгалтерского учета бюджетных учреждений и Инструкции по его применению» (Инструкция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174н);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contextualSpacing/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contextualSpacing/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приказом Минфина от 29.11.2017 № 209н «Об утверждении Порядка применения классификации операций сектора государственного </w:t>
      </w:r>
      <w:proofErr w:type="gramStart"/>
      <w:r w:rsidRPr="00A462A6">
        <w:rPr>
          <w:rFonts w:ascii="Arial" w:hAnsi="Arial" w:cs="Arial"/>
          <w:color w:val="000000"/>
          <w:lang w:val="ru-RU"/>
        </w:rPr>
        <w:t>управления»(</w:t>
      </w:r>
      <w:proofErr w:type="gramEnd"/>
      <w:r w:rsidRPr="00A462A6">
        <w:rPr>
          <w:rFonts w:ascii="Arial" w:hAnsi="Arial" w:cs="Arial"/>
          <w:color w:val="000000"/>
          <w:lang w:val="ru-RU"/>
        </w:rPr>
        <w:t>далее – приказ № 209н);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contextualSpacing/>
        <w:jc w:val="both"/>
        <w:rPr>
          <w:rFonts w:ascii="Arial" w:hAnsi="Arial" w:cs="Arial"/>
          <w:color w:val="000000"/>
        </w:rPr>
      </w:pPr>
      <w:r w:rsidRPr="00A462A6">
        <w:rPr>
          <w:rFonts w:ascii="Arial" w:hAnsi="Arial" w:cs="Arial"/>
          <w:color w:val="000000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 w:rsidRPr="00A462A6">
        <w:rPr>
          <w:rFonts w:ascii="Arial" w:hAnsi="Arial" w:cs="Arial"/>
          <w:color w:val="000000"/>
        </w:rPr>
        <w:t>(</w:t>
      </w:r>
      <w:proofErr w:type="spellStart"/>
      <w:r w:rsidRPr="00A462A6">
        <w:rPr>
          <w:rFonts w:ascii="Arial" w:hAnsi="Arial" w:cs="Arial"/>
          <w:color w:val="000000"/>
        </w:rPr>
        <w:t>далее</w:t>
      </w:r>
      <w:proofErr w:type="spellEnd"/>
      <w:r w:rsidRPr="00A462A6">
        <w:rPr>
          <w:rFonts w:ascii="Arial" w:hAnsi="Arial" w:cs="Arial"/>
          <w:color w:val="000000"/>
        </w:rPr>
        <w:t xml:space="preserve"> – </w:t>
      </w:r>
      <w:proofErr w:type="spellStart"/>
      <w:r w:rsidRPr="00A462A6">
        <w:rPr>
          <w:rFonts w:ascii="Arial" w:hAnsi="Arial" w:cs="Arial"/>
          <w:color w:val="000000"/>
        </w:rPr>
        <w:t>приказ</w:t>
      </w:r>
      <w:proofErr w:type="spellEnd"/>
      <w:r w:rsidRPr="00A462A6">
        <w:rPr>
          <w:rFonts w:ascii="Arial" w:hAnsi="Arial" w:cs="Arial"/>
          <w:color w:val="000000"/>
        </w:rPr>
        <w:t xml:space="preserve"> № 52н);</w:t>
      </w:r>
    </w:p>
    <w:p w:rsidR="00B4525D" w:rsidRPr="00A462A6" w:rsidRDefault="002874EC" w:rsidP="00D61A46">
      <w:pPr>
        <w:numPr>
          <w:ilvl w:val="0"/>
          <w:numId w:val="1"/>
        </w:numPr>
        <w:ind w:left="780" w:right="180"/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федеральными стандартами бухгалтерского учета для организаций государственного сектора, утвержденными приказами Минфина от 31.12.2016 № 256н, № 257н, № 258н, № 259н, №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278н (далее – соответственно СГС «Учетная политика, оценочные значения и ошибки», СГС «События после отчетной даты», СГС «Отчет о движении денежных средств»), от 27.02.2018 № 32н (далее – СГС «Доходы»), от 28.02.2018 № 34н (далее – СГС «Непроизведенные активы»), от 30.05.2018 №122н, № 124н (далее – 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договоры»).</w:t>
      </w:r>
    </w:p>
    <w:p w:rsidR="00B4525D" w:rsidRPr="00A462A6" w:rsidRDefault="002874EC" w:rsidP="00D61A46">
      <w:pPr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В части исполнения полномочий получателя бюджетных средств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Учреждение ведет учет в соответствии с приказом Минфина от 06.12.2010 №162н «Об </w:t>
      </w:r>
      <w:r w:rsidRPr="00A462A6">
        <w:rPr>
          <w:rFonts w:ascii="Arial" w:hAnsi="Arial" w:cs="Arial"/>
          <w:color w:val="000000"/>
          <w:lang w:val="ru-RU"/>
        </w:rPr>
        <w:lastRenderedPageBreak/>
        <w:t>утверждении плана счетов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бюджетного учета и Инструкции по его применению» (Инструкция № 162н).</w:t>
      </w:r>
    </w:p>
    <w:p w:rsidR="00B4525D" w:rsidRPr="00A462A6" w:rsidRDefault="002874EC" w:rsidP="00D61A46">
      <w:pPr>
        <w:jc w:val="both"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Используемые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термины</w:t>
      </w:r>
      <w:proofErr w:type="spellEnd"/>
      <w:r w:rsidRPr="00A462A6">
        <w:rPr>
          <w:rFonts w:ascii="Arial" w:hAnsi="Arial" w:cs="Arial"/>
          <w:color w:val="000000"/>
        </w:rPr>
        <w:t xml:space="preserve"> и </w:t>
      </w:r>
      <w:proofErr w:type="spellStart"/>
      <w:r w:rsidRPr="00A462A6">
        <w:rPr>
          <w:rFonts w:ascii="Arial" w:hAnsi="Arial" w:cs="Arial"/>
          <w:color w:val="000000"/>
        </w:rPr>
        <w:t>сокращения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18"/>
        <w:gridCol w:w="7192"/>
      </w:tblGrid>
      <w:tr w:rsidR="00B4525D" w:rsidRPr="00A462A6"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Наименование</w:t>
            </w:r>
            <w:proofErr w:type="spellEnd"/>
            <w:r w:rsidRPr="00A462A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8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Расшифровка</w:t>
            </w:r>
            <w:proofErr w:type="spellEnd"/>
            <w:r w:rsidRPr="00A462A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B4525D" w:rsidRPr="00A462A6"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color w:val="000000"/>
              </w:rPr>
              <w:t>Учреждение</w:t>
            </w:r>
            <w:proofErr w:type="spellEnd"/>
          </w:p>
        </w:tc>
        <w:tc>
          <w:tcPr>
            <w:tcW w:w="8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D61A46">
            <w:pPr>
              <w:rPr>
                <w:rFonts w:ascii="Arial" w:hAnsi="Arial" w:cs="Arial"/>
                <w:color w:val="000000"/>
                <w:lang w:val="ru-RU"/>
              </w:rPr>
            </w:pPr>
            <w:r w:rsidRPr="00A462A6">
              <w:rPr>
                <w:rFonts w:ascii="Arial" w:hAnsi="Arial" w:cs="Arial"/>
                <w:color w:val="000000"/>
                <w:lang w:val="ru-RU"/>
              </w:rPr>
              <w:t xml:space="preserve">МБУЗ «ЦРБ» </w:t>
            </w:r>
            <w:proofErr w:type="spellStart"/>
            <w:r w:rsidRPr="00A462A6">
              <w:rPr>
                <w:rFonts w:ascii="Arial" w:hAnsi="Arial" w:cs="Arial"/>
                <w:color w:val="000000"/>
                <w:lang w:val="ru-RU"/>
              </w:rPr>
              <w:t>Сальского</w:t>
            </w:r>
            <w:proofErr w:type="spellEnd"/>
            <w:r w:rsidRPr="00A462A6">
              <w:rPr>
                <w:rFonts w:ascii="Arial" w:hAnsi="Arial" w:cs="Arial"/>
                <w:color w:val="000000"/>
                <w:lang w:val="ru-RU"/>
              </w:rPr>
              <w:t xml:space="preserve"> района</w:t>
            </w:r>
          </w:p>
        </w:tc>
      </w:tr>
      <w:tr w:rsidR="00B4525D" w:rsidRPr="00A120AA"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r w:rsidRPr="00A462A6">
              <w:rPr>
                <w:rFonts w:ascii="Arial" w:hAnsi="Arial" w:cs="Arial"/>
                <w:color w:val="000000"/>
              </w:rPr>
              <w:t>КБК</w:t>
            </w:r>
          </w:p>
        </w:tc>
        <w:tc>
          <w:tcPr>
            <w:tcW w:w="8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  <w:lang w:val="ru-RU"/>
              </w:rPr>
            </w:pPr>
            <w:r w:rsidRPr="00A462A6">
              <w:rPr>
                <w:rFonts w:ascii="Arial" w:hAnsi="Arial" w:cs="Arial"/>
                <w:color w:val="000000"/>
                <w:lang w:val="ru-RU"/>
              </w:rPr>
              <w:t>1–17 разряды номера счета в соответствии</w:t>
            </w:r>
            <w:r w:rsidRPr="00A462A6">
              <w:rPr>
                <w:rFonts w:ascii="Arial" w:hAnsi="Arial" w:cs="Arial"/>
                <w:color w:val="000000"/>
              </w:rPr>
              <w:t> </w:t>
            </w:r>
            <w:r w:rsidRPr="00A462A6">
              <w:rPr>
                <w:rFonts w:ascii="Arial" w:hAnsi="Arial" w:cs="Arial"/>
                <w:color w:val="000000"/>
                <w:lang w:val="ru-RU"/>
              </w:rPr>
              <w:t>с Рабочим планом счетов</w:t>
            </w:r>
          </w:p>
        </w:tc>
      </w:tr>
      <w:tr w:rsidR="00B4525D" w:rsidRPr="00A462A6"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r w:rsidRPr="00A462A6">
              <w:rPr>
                <w:rFonts w:ascii="Arial" w:hAnsi="Arial" w:cs="Arial"/>
                <w:color w:val="000000"/>
              </w:rPr>
              <w:t>Х</w:t>
            </w:r>
          </w:p>
        </w:tc>
        <w:tc>
          <w:tcPr>
            <w:tcW w:w="8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  <w:lang w:val="ru-RU"/>
              </w:rPr>
            </w:pPr>
            <w:r w:rsidRPr="00A462A6">
              <w:rPr>
                <w:rFonts w:ascii="Arial" w:hAnsi="Arial" w:cs="Arial"/>
                <w:color w:val="000000"/>
                <w:lang w:val="ru-RU"/>
              </w:rPr>
              <w:t>В зависимости от того, в каком разряде</w:t>
            </w:r>
            <w:r w:rsidRPr="00A462A6">
              <w:rPr>
                <w:rFonts w:ascii="Arial" w:hAnsi="Arial" w:cs="Arial"/>
                <w:color w:val="000000"/>
              </w:rPr>
              <w:t> </w:t>
            </w:r>
            <w:r w:rsidRPr="00A462A6">
              <w:rPr>
                <w:rFonts w:ascii="Arial" w:hAnsi="Arial" w:cs="Arial"/>
                <w:color w:val="000000"/>
                <w:lang w:val="ru-RU"/>
              </w:rPr>
              <w:t>номера счета бухучета стоит обозначение:</w:t>
            </w:r>
          </w:p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  <w:lang w:val="ru-RU"/>
              </w:rPr>
            </w:pPr>
            <w:r w:rsidRPr="00A462A6">
              <w:rPr>
                <w:rFonts w:ascii="Arial" w:hAnsi="Arial" w:cs="Arial"/>
                <w:color w:val="000000"/>
                <w:lang w:val="ru-RU"/>
              </w:rPr>
              <w:t>– 18 разряд – код вида финансового</w:t>
            </w:r>
            <w:r w:rsidRPr="00A462A6">
              <w:rPr>
                <w:rFonts w:ascii="Arial" w:hAnsi="Arial" w:cs="Arial"/>
                <w:color w:val="000000"/>
              </w:rPr>
              <w:t> </w:t>
            </w:r>
            <w:r w:rsidRPr="00A462A6">
              <w:rPr>
                <w:rFonts w:ascii="Arial" w:hAnsi="Arial" w:cs="Arial"/>
                <w:color w:val="000000"/>
                <w:lang w:val="ru-RU"/>
              </w:rPr>
              <w:t>обеспечения (деятельности);</w:t>
            </w:r>
          </w:p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r w:rsidRPr="00A462A6">
              <w:rPr>
                <w:rFonts w:ascii="Arial" w:hAnsi="Arial" w:cs="Arial"/>
                <w:color w:val="000000"/>
              </w:rPr>
              <w:t xml:space="preserve">– </w:t>
            </w:r>
            <w:r w:rsidR="00851A1A" w:rsidRPr="00A462A6">
              <w:rPr>
                <w:rFonts w:ascii="Arial" w:hAnsi="Arial" w:cs="Arial"/>
                <w:color w:val="000000"/>
                <w:lang w:val="ru-RU"/>
              </w:rPr>
              <w:t>24-</w:t>
            </w:r>
            <w:r w:rsidRPr="00A462A6">
              <w:rPr>
                <w:rFonts w:ascii="Arial" w:hAnsi="Arial" w:cs="Arial"/>
                <w:color w:val="000000"/>
              </w:rPr>
              <w:t xml:space="preserve">26 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разряд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 xml:space="preserve"> – 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соответствующая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> 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подстатья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 xml:space="preserve"> КОСГУ</w:t>
            </w:r>
          </w:p>
        </w:tc>
      </w:tr>
      <w:tr w:rsidR="00B4525D" w:rsidRPr="00A462A6">
        <w:tc>
          <w:tcPr>
            <w:tcW w:w="24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A462A6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80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A462A6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</w:tr>
    </w:tbl>
    <w:p w:rsidR="00B4525D" w:rsidRPr="00A462A6" w:rsidRDefault="002874EC">
      <w:pPr>
        <w:jc w:val="center"/>
        <w:rPr>
          <w:rFonts w:ascii="Arial" w:hAnsi="Arial" w:cs="Arial"/>
          <w:color w:val="000000"/>
        </w:rPr>
      </w:pPr>
      <w:r w:rsidRPr="00A462A6">
        <w:rPr>
          <w:rFonts w:ascii="Arial" w:hAnsi="Arial" w:cs="Arial"/>
          <w:b/>
          <w:bCs/>
          <w:color w:val="000000"/>
        </w:rPr>
        <w:t xml:space="preserve">I. </w:t>
      </w:r>
      <w:proofErr w:type="spellStart"/>
      <w:r w:rsidRPr="00A462A6">
        <w:rPr>
          <w:rFonts w:ascii="Arial" w:hAnsi="Arial" w:cs="Arial"/>
          <w:b/>
          <w:bCs/>
          <w:color w:val="000000"/>
        </w:rPr>
        <w:t>Общие</w:t>
      </w:r>
      <w:proofErr w:type="spellEnd"/>
      <w:r w:rsidRPr="00A462A6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b/>
          <w:bCs/>
          <w:color w:val="000000"/>
        </w:rPr>
        <w:t>положения</w:t>
      </w:r>
      <w:proofErr w:type="spellEnd"/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1. Бухгалтерский учет ведет структурное подразделение – бухгалтерия, возглавляемая главным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бухгалтером. Сотрудники бухгалтерии руководствуются в работе Положением о бухгалтерии,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должностными инструкциями.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Ответственным за ведение бухгалтерского учета в учреждении является главный бухгалтер.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часть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3 статьи 7 Закона от 06.12.2011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402-ФЗ, пункт 4 Инструкции к Единому плану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счетов № 157н.</w:t>
      </w:r>
    </w:p>
    <w:p w:rsidR="00B4525D" w:rsidRPr="00A462A6" w:rsidRDefault="00D61A46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</w:t>
      </w:r>
      <w:r w:rsidR="002874EC" w:rsidRPr="00A462A6">
        <w:rPr>
          <w:rFonts w:ascii="Arial" w:hAnsi="Arial" w:cs="Arial"/>
          <w:color w:val="000000"/>
          <w:lang w:val="ru-RU"/>
        </w:rPr>
        <w:t>. В учреждении действуют постоянные комиссии: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комиссия по поступлению и выбытию активов (приложение 1</w:t>
      </w:r>
      <w:r w:rsidRPr="00A462A6">
        <w:rPr>
          <w:rFonts w:ascii="Arial" w:hAnsi="Arial" w:cs="Arial"/>
          <w:color w:val="000000"/>
          <w:lang w:val="ru-RU"/>
        </w:rPr>
        <w:t>1</w:t>
      </w:r>
      <w:r w:rsidR="002874EC" w:rsidRPr="00A462A6">
        <w:rPr>
          <w:rFonts w:ascii="Arial" w:hAnsi="Arial" w:cs="Arial"/>
          <w:color w:val="000000"/>
          <w:lang w:val="ru-RU"/>
        </w:rPr>
        <w:t>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инвентаризационная комиссия (приложение</w:t>
      </w:r>
      <w:r w:rsidRPr="00A462A6">
        <w:rPr>
          <w:rFonts w:ascii="Arial" w:hAnsi="Arial" w:cs="Arial"/>
          <w:color w:val="000000"/>
          <w:lang w:val="ru-RU"/>
        </w:rPr>
        <w:t xml:space="preserve"> 1</w:t>
      </w:r>
      <w:r w:rsidR="002874EC" w:rsidRPr="00A462A6">
        <w:rPr>
          <w:rFonts w:ascii="Arial" w:hAnsi="Arial" w:cs="Arial"/>
          <w:color w:val="000000"/>
          <w:lang w:val="ru-RU"/>
        </w:rPr>
        <w:t>2);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– комиссия по проверке показаний одометров автотранспорта (приложение </w:t>
      </w:r>
      <w:r w:rsidRPr="00A462A6">
        <w:rPr>
          <w:rFonts w:ascii="Arial" w:hAnsi="Arial" w:cs="Arial"/>
          <w:color w:val="000000"/>
          <w:lang w:val="ru-RU"/>
        </w:rPr>
        <w:t>1</w:t>
      </w:r>
      <w:r w:rsidR="002874EC" w:rsidRPr="00A462A6">
        <w:rPr>
          <w:rFonts w:ascii="Arial" w:hAnsi="Arial" w:cs="Arial"/>
          <w:color w:val="000000"/>
          <w:lang w:val="ru-RU"/>
        </w:rPr>
        <w:t>3);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комиссия для проведения внезапной ревизии кассы (приложение</w:t>
      </w:r>
      <w:r w:rsidRPr="00A462A6">
        <w:rPr>
          <w:rFonts w:ascii="Arial" w:hAnsi="Arial" w:cs="Arial"/>
          <w:color w:val="000000"/>
          <w:lang w:val="ru-RU"/>
        </w:rPr>
        <w:t xml:space="preserve"> 19</w:t>
      </w:r>
      <w:r w:rsidR="002874EC" w:rsidRPr="00A462A6">
        <w:rPr>
          <w:rFonts w:ascii="Arial" w:hAnsi="Arial" w:cs="Arial"/>
          <w:color w:val="000000"/>
          <w:lang w:val="ru-RU"/>
        </w:rPr>
        <w:t>).</w:t>
      </w:r>
    </w:p>
    <w:p w:rsidR="00B4525D" w:rsidRPr="00A462A6" w:rsidRDefault="00D61A46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3</w:t>
      </w:r>
      <w:r w:rsidR="002874EC" w:rsidRPr="00A462A6">
        <w:rPr>
          <w:rFonts w:ascii="Arial" w:hAnsi="Arial" w:cs="Arial"/>
          <w:color w:val="000000"/>
          <w:lang w:val="ru-RU"/>
        </w:rPr>
        <w:t>. Учреждение публикует основные положения учетной политики на своем официальном сайте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путем размещения копий документов учетной политики.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9 СГС «Учетная политика, оценочные значения и ошибки».</w:t>
      </w:r>
    </w:p>
    <w:p w:rsidR="00B4525D" w:rsidRPr="00A462A6" w:rsidRDefault="00D61A46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4</w:t>
      </w:r>
      <w:r w:rsidR="002874EC" w:rsidRPr="00A462A6">
        <w:rPr>
          <w:rFonts w:ascii="Arial" w:hAnsi="Arial" w:cs="Arial"/>
          <w:color w:val="000000"/>
          <w:lang w:val="ru-RU"/>
        </w:rPr>
        <w:t>. 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положение, финансовые результаты деятельности учреждения и движение его денежных средств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на основе своего профессионального суждения. Также на основе профессионального суждения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оценивается существенность ошибок отчетного периода, выявленных после утверждения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отчетности, в целях принятия решения о раскрытии в Пояснениях к отчетности информации о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существенных ошибках.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пункты 17, 20, 32 СГС «Учетная политика, оценочные значения и ошибки».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II</w:t>
      </w:r>
      <w:r w:rsidRPr="00A462A6">
        <w:rPr>
          <w:rFonts w:ascii="Arial" w:hAnsi="Arial" w:cs="Arial"/>
          <w:b/>
          <w:bCs/>
          <w:color w:val="000000"/>
          <w:lang w:val="ru-RU"/>
        </w:rPr>
        <w:t>. Технология обработки учетной информации</w:t>
      </w:r>
    </w:p>
    <w:p w:rsidR="008C3CAB" w:rsidRPr="00A462A6" w:rsidRDefault="002874E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1. </w:t>
      </w:r>
      <w:r w:rsidR="00D61A46" w:rsidRPr="00A462A6">
        <w:rPr>
          <w:rFonts w:ascii="Arial" w:hAnsi="Arial" w:cs="Arial"/>
          <w:lang w:val="ru-RU"/>
        </w:rPr>
        <w:t xml:space="preserve">Бухгалтерский учет ведется в электронном виде с применением программных продуктов  фирмы 1С: «1С:Бухгалтерия бюджетного учреждения», «1:Зарплата и </w:t>
      </w:r>
      <w:r w:rsidR="00D61A46" w:rsidRPr="00A462A6">
        <w:rPr>
          <w:rFonts w:ascii="Arial" w:hAnsi="Arial" w:cs="Arial"/>
          <w:lang w:val="ru-RU"/>
        </w:rPr>
        <w:lastRenderedPageBreak/>
        <w:t>кадры бюджетного учреждения».</w:t>
      </w:r>
      <w:r w:rsidR="00D61A46" w:rsidRPr="00A462A6">
        <w:rPr>
          <w:rFonts w:ascii="Arial" w:hAnsi="Arial" w:cs="Arial"/>
          <w:lang w:val="ru-RU"/>
        </w:rPr>
        <w:br/>
        <w:t>Основание: пункт 6 Инструкции к Единому плану счетов № 157н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 С использованием телекоммуникационных каналов связи и электронной подписи бухгалтерия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учреждения осуществляет электронный документооборот по следующим направлениям:</w:t>
      </w:r>
    </w:p>
    <w:p w:rsidR="00B4525D" w:rsidRPr="00A462A6" w:rsidRDefault="002874E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система электронного документооборота с территориальным органом Федерального</w:t>
      </w:r>
      <w:r w:rsidR="00851A1A" w:rsidRPr="00A462A6">
        <w:rPr>
          <w:rFonts w:ascii="Arial" w:hAnsi="Arial" w:cs="Arial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казначейства;</w:t>
      </w:r>
    </w:p>
    <w:p w:rsidR="00B4525D" w:rsidRPr="00A462A6" w:rsidRDefault="002874E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передача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бухгалтерской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отчетности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учредителю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</w:rPr>
      </w:pPr>
      <w:r w:rsidRPr="00A462A6">
        <w:rPr>
          <w:rFonts w:ascii="Arial" w:hAnsi="Arial" w:cs="Arial"/>
          <w:color w:val="000000"/>
          <w:lang w:val="ru-RU"/>
        </w:rPr>
        <w:t>передача отчетности по налогам, сборам и иным обязательным платежам в инспекцию</w:t>
      </w:r>
      <w:r w:rsidR="00851A1A" w:rsidRPr="00A462A6">
        <w:rPr>
          <w:rFonts w:ascii="Arial" w:hAnsi="Arial" w:cs="Arial"/>
          <w:lang w:val="ru-RU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Федеральной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налоговой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службы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передача отчетности в отделение Пенсионного фонда;</w:t>
      </w:r>
    </w:p>
    <w:p w:rsidR="00B4525D" w:rsidRPr="00A462A6" w:rsidRDefault="002874EC" w:rsidP="00F07AA9">
      <w:pPr>
        <w:numPr>
          <w:ilvl w:val="0"/>
          <w:numId w:val="2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размещение информации о деятельности учреждения на официальном сайте </w:t>
      </w:r>
      <w:r w:rsidRPr="00A462A6">
        <w:rPr>
          <w:rFonts w:ascii="Arial" w:hAnsi="Arial" w:cs="Arial"/>
          <w:color w:val="000000"/>
        </w:rPr>
        <w:t>bus</w:t>
      </w:r>
      <w:r w:rsidRPr="00A462A6">
        <w:rPr>
          <w:rFonts w:ascii="Arial" w:hAnsi="Arial" w:cs="Arial"/>
          <w:color w:val="000000"/>
          <w:lang w:val="ru-RU"/>
        </w:rPr>
        <w:t>.</w:t>
      </w:r>
      <w:proofErr w:type="spellStart"/>
      <w:r w:rsidRPr="00A462A6">
        <w:rPr>
          <w:rFonts w:ascii="Arial" w:hAnsi="Arial" w:cs="Arial"/>
          <w:color w:val="000000"/>
        </w:rPr>
        <w:t>gov</w:t>
      </w:r>
      <w:proofErr w:type="spellEnd"/>
      <w:r w:rsidRPr="00A462A6">
        <w:rPr>
          <w:rFonts w:ascii="Arial" w:hAnsi="Arial" w:cs="Arial"/>
          <w:color w:val="000000"/>
          <w:lang w:val="ru-RU"/>
        </w:rPr>
        <w:t>.</w:t>
      </w:r>
      <w:proofErr w:type="spellStart"/>
      <w:r w:rsidRPr="00A462A6">
        <w:rPr>
          <w:rFonts w:ascii="Arial" w:hAnsi="Arial" w:cs="Arial"/>
          <w:color w:val="000000"/>
        </w:rPr>
        <w:t>ru</w:t>
      </w:r>
      <w:proofErr w:type="spellEnd"/>
      <w:r w:rsidRPr="00A462A6">
        <w:rPr>
          <w:rFonts w:ascii="Arial" w:hAnsi="Arial" w:cs="Arial"/>
          <w:color w:val="000000"/>
          <w:lang w:val="ru-RU"/>
        </w:rPr>
        <w:t>;</w:t>
      </w:r>
    </w:p>
    <w:p w:rsidR="00F07AA9" w:rsidRPr="00A462A6" w:rsidRDefault="00F07AA9" w:rsidP="00F07AA9">
      <w:pPr>
        <w:ind w:left="780" w:right="180"/>
        <w:contextualSpacing/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3. Без надлежащего оформления первичных (сводных) учетных документов любые исправления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(добавление новых записей) в электронных базах данных не допускаются.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4. В целях обеспечения сохранности электронных данных бухгалтерского учета и отчетности:</w:t>
      </w:r>
    </w:p>
    <w:p w:rsidR="00B4525D" w:rsidRPr="00A462A6" w:rsidRDefault="00F07AA9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t xml:space="preserve"> на сервере ежедневно производится сохранение резервных копий базы «1</w:t>
      </w:r>
      <w:proofErr w:type="gramStart"/>
      <w:r w:rsidRPr="00A462A6">
        <w:rPr>
          <w:rFonts w:ascii="Arial" w:hAnsi="Arial" w:cs="Arial"/>
          <w:lang w:val="ru-RU"/>
        </w:rPr>
        <w:t>С:Бухгалтерия</w:t>
      </w:r>
      <w:proofErr w:type="gramEnd"/>
      <w:r w:rsidRPr="00A462A6">
        <w:rPr>
          <w:rFonts w:ascii="Arial" w:hAnsi="Arial" w:cs="Arial"/>
          <w:lang w:val="ru-RU"/>
        </w:rPr>
        <w:t xml:space="preserve"> бюджетного учреждения», еженедельно – «1:Зарплата и кадры бюджетного учреждения</w:t>
      </w:r>
      <w:r w:rsidR="002874EC" w:rsidRPr="00A462A6">
        <w:rPr>
          <w:rFonts w:ascii="Arial" w:hAnsi="Arial" w:cs="Arial"/>
          <w:color w:val="000000"/>
          <w:lang w:val="ru-RU"/>
        </w:rPr>
        <w:t>»;</w:t>
      </w:r>
    </w:p>
    <w:p w:rsidR="00B4525D" w:rsidRPr="00A462A6" w:rsidRDefault="00F07AA9">
      <w:pPr>
        <w:numPr>
          <w:ilvl w:val="0"/>
          <w:numId w:val="3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t xml:space="preserve"> по итогам отчетного года после сдачи отчетности производится запись копии базы данных на внешний носитель, который хранится в сейфе главного бухгалтера</w:t>
      </w:r>
      <w:r w:rsidR="002874EC" w:rsidRPr="00A462A6">
        <w:rPr>
          <w:rFonts w:ascii="Arial" w:hAnsi="Arial" w:cs="Arial"/>
          <w:color w:val="000000"/>
          <w:lang w:val="ru-RU"/>
        </w:rPr>
        <w:t>;</w:t>
      </w:r>
    </w:p>
    <w:p w:rsidR="00B4525D" w:rsidRPr="00A462A6" w:rsidRDefault="002874EC">
      <w:pPr>
        <w:numPr>
          <w:ilvl w:val="0"/>
          <w:numId w:val="3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по итогам каждого календарного месяца бухгалтерские регистры, сформированные в</w:t>
      </w:r>
      <w:r w:rsidR="00851A1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электронном виде, распечатываются на бумажный носитель и подшиваются в отдельные</w:t>
      </w:r>
      <w:r w:rsidR="00851A1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папки в хронологическом порядке.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19 Инструкции к Единому плану счетов № 157н, пункт 33 СГС</w:t>
      </w:r>
      <w:r w:rsidR="00851A1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«Концептуальные основы бухучета и отчетности».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III</w:t>
      </w:r>
      <w:r w:rsidRPr="00A462A6">
        <w:rPr>
          <w:rFonts w:ascii="Arial" w:hAnsi="Arial" w:cs="Arial"/>
          <w:b/>
          <w:bCs/>
          <w:color w:val="000000"/>
          <w:lang w:val="ru-RU"/>
        </w:rPr>
        <w:t>. Правила документооборота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1. Порядок и сроки передачи первичных учетных документов для отражения в бухгалтерском учете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устанавливаются в соответствии с приложением</w:t>
      </w:r>
      <w:r w:rsidR="00F07AA9" w:rsidRPr="00A462A6">
        <w:rPr>
          <w:rFonts w:ascii="Arial" w:hAnsi="Arial" w:cs="Arial"/>
          <w:color w:val="000000"/>
          <w:lang w:val="ru-RU"/>
        </w:rPr>
        <w:t xml:space="preserve"> 10</w:t>
      </w:r>
      <w:r w:rsidRPr="00A462A6">
        <w:rPr>
          <w:rFonts w:ascii="Arial" w:hAnsi="Arial" w:cs="Arial"/>
          <w:color w:val="000000"/>
          <w:lang w:val="ru-RU"/>
        </w:rPr>
        <w:t xml:space="preserve"> к настоящей учетной политике.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22 СГС «Концептуальные основы бухучета и отчетности», подпункт «д» пункта 9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СГС «Учетная политика, оценочные значения и ошибки».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2. При проведении хозяйственных операций, для оформления которых не </w:t>
      </w:r>
      <w:proofErr w:type="gramStart"/>
      <w:r w:rsidRPr="00A462A6">
        <w:rPr>
          <w:rFonts w:ascii="Arial" w:hAnsi="Arial" w:cs="Arial"/>
          <w:color w:val="000000"/>
          <w:lang w:val="ru-RU"/>
        </w:rPr>
        <w:t>предусмотрены</w:t>
      </w:r>
      <w:r w:rsidR="009603D4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унифицированные</w:t>
      </w:r>
      <w:proofErr w:type="gramEnd"/>
      <w:r w:rsidRPr="00A462A6">
        <w:rPr>
          <w:rFonts w:ascii="Arial" w:hAnsi="Arial" w:cs="Arial"/>
          <w:color w:val="000000"/>
          <w:lang w:val="ru-RU"/>
        </w:rPr>
        <w:t xml:space="preserve"> формы первичных документов из приказа № 52н, учреждение использует:</w:t>
      </w:r>
    </w:p>
    <w:p w:rsidR="00B4525D" w:rsidRPr="00A462A6" w:rsidRDefault="002874EC">
      <w:pPr>
        <w:numPr>
          <w:ilvl w:val="0"/>
          <w:numId w:val="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унифицированные формы из приказа № 52н, дополненные необходимыми реквизитами;</w:t>
      </w:r>
    </w:p>
    <w:p w:rsidR="00B4525D" w:rsidRPr="00A462A6" w:rsidRDefault="002874EC">
      <w:pPr>
        <w:numPr>
          <w:ilvl w:val="0"/>
          <w:numId w:val="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унифицированные формы из других нормативно-правовых актов;</w:t>
      </w:r>
    </w:p>
    <w:p w:rsidR="00B4525D" w:rsidRPr="00A462A6" w:rsidRDefault="002874EC">
      <w:pPr>
        <w:numPr>
          <w:ilvl w:val="0"/>
          <w:numId w:val="4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самостоятельно разработанные формы, которые приведены в приложении</w:t>
      </w:r>
      <w:r w:rsidRPr="00A462A6">
        <w:rPr>
          <w:rFonts w:ascii="Arial" w:hAnsi="Arial" w:cs="Arial"/>
          <w:color w:val="000000"/>
        </w:rPr>
        <w:t> </w:t>
      </w:r>
      <w:r w:rsidR="00F07AA9" w:rsidRPr="00A462A6">
        <w:rPr>
          <w:rFonts w:ascii="Arial" w:hAnsi="Arial" w:cs="Arial"/>
          <w:color w:val="000000"/>
          <w:lang w:val="ru-RU"/>
        </w:rPr>
        <w:t>3</w:t>
      </w:r>
      <w:r w:rsidRPr="00A462A6"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 xml:space="preserve">Основание: пункты 25–26 СГС «Концептуальные основы бухучета и </w:t>
      </w:r>
      <w:r w:rsidR="00F07AA9" w:rsidRPr="00A462A6">
        <w:rPr>
          <w:rFonts w:ascii="Arial" w:hAnsi="Arial" w:cs="Arial"/>
          <w:color w:val="000000"/>
          <w:lang w:val="ru-RU"/>
        </w:rPr>
        <w:t>отчетности</w:t>
      </w:r>
      <w:r w:rsidRPr="00A462A6">
        <w:rPr>
          <w:rFonts w:ascii="Arial" w:hAnsi="Arial" w:cs="Arial"/>
          <w:color w:val="000000"/>
          <w:lang w:val="ru-RU"/>
        </w:rPr>
        <w:t>», подпункт «г»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пункта 9 СГС «Учетная политика, оценочные значения и ошибки».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3. Право подписи учетных документов предоставлено должностным лицам, перечисленным в</w:t>
      </w:r>
      <w:r w:rsidR="00F07AA9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приложении</w:t>
      </w:r>
      <w:r w:rsidR="00F07AA9" w:rsidRPr="00A462A6">
        <w:rPr>
          <w:rFonts w:ascii="Arial" w:hAnsi="Arial" w:cs="Arial"/>
          <w:color w:val="000000"/>
          <w:lang w:val="ru-RU"/>
        </w:rPr>
        <w:t xml:space="preserve"> 4</w:t>
      </w:r>
      <w:r w:rsidRPr="00A462A6">
        <w:rPr>
          <w:rFonts w:ascii="Arial" w:hAnsi="Arial" w:cs="Arial"/>
          <w:color w:val="000000"/>
          <w:lang w:val="ru-RU"/>
        </w:rPr>
        <w:t>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11 Инструкции к Единому плану счетов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157н.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4. Учреждение использует унифицированные формы регистров бухучета, перечисленные в</w:t>
      </w:r>
      <w:r w:rsidR="00851A1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приложении 3 к приказу № 52н. При необходимости формы регистров, которые не унифицированы,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разрабатываются самостоятельно.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11 Инструкции к Единому плану счетов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157н, подпункт «г» пункта 9 СГС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«Учетная политика, оценочные значения и ошибки».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5. При поступлении документов на иностранном языке построчный перевод таких документов на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русский язык осуществляется сотрудником учреждения. Переводы составляются на отдельном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документе, заверяются подписью сотрудника, составившего перевод, и прикладываются 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первичным документам.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В случае невозможности перевода документа привлекается профессиональный переводчик.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Перевод денежных (финансовых) документов заверяется </w:t>
      </w:r>
      <w:r w:rsidR="00533182">
        <w:rPr>
          <w:rFonts w:ascii="Arial" w:hAnsi="Arial" w:cs="Arial"/>
          <w:color w:val="000000"/>
          <w:lang w:val="ru-RU"/>
        </w:rPr>
        <w:t>н</w:t>
      </w:r>
      <w:r w:rsidRPr="00A462A6">
        <w:rPr>
          <w:rFonts w:ascii="Arial" w:hAnsi="Arial" w:cs="Arial"/>
          <w:color w:val="000000"/>
          <w:lang w:val="ru-RU"/>
        </w:rPr>
        <w:t>отариусом.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Если документы на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иностранном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языке составлены по типовой форме (идентичны по количеству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граф, их названию, расшифровке работ и т.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д. и отличаются только суммой), то в отношении их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постоянных показателей достаточно однократного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перевода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на русский язык.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Впоследствии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переводить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нужно только изменяющиеся показатели данного первичного документа.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13 Инструкции к Единому плану счетов № 157н, пункт 31 СГС «Концептуальные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основы бухучета и отчетности».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6. Формирование электронных регистров бухучета осуществляется в следующем порядке: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регистрах в хронологическом порядке систематизируются первичные (сводные) учетные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документы по датам совершения операций, дате принятия к учету первичного документа;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журнал регистрации приходных и расходных ордеров составляется ежемесячно, в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последний рабочий день месяца;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инвентарная карточка учета основных средств оформляется при принятии объекта к учету,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по мере внесения изменений (данных о переоценке, модернизации, реконструкции,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консервации 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пр.) и при выбытии. При отсутствии указанных событий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– ежегодно, на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последний рабочий день года, со сведениями о начисленной амортизации;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инвентарная карточка группового учета основных средств оформляется при принятии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объектов к учету, по мере внесения изменений (данных о переоценке, модернизации,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реконструкции, консервации 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пр.) и при выбытии;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опись инвентарных карточек по учету основных средств, инвентарный список основных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средств, реестр карточек заполняются ежегодно, в последний день года;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книга учета бланков строгой отчетности, книга аналитического учета депонированной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зарплаты и стипендий заполняются ежемесячно, в последний день месяца;</w:t>
      </w:r>
    </w:p>
    <w:p w:rsidR="00B4525D" w:rsidRPr="00A462A6" w:rsidRDefault="002874EC">
      <w:pPr>
        <w:numPr>
          <w:ilvl w:val="0"/>
          <w:numId w:val="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журналы операций, главная книга заполняются ежемесячно;</w:t>
      </w:r>
    </w:p>
    <w:p w:rsidR="00B4525D" w:rsidRPr="00A462A6" w:rsidRDefault="002874EC">
      <w:pPr>
        <w:numPr>
          <w:ilvl w:val="0"/>
          <w:numId w:val="5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другие регистры, не указанные выше, заполняются по мере необходимости, если иное не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установлено законодательством РФ.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11 Инструкции к Единому плану счетов № 157н.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Учетные регистры по операциям, указанным в пункте 2 раздела </w:t>
      </w:r>
      <w:r w:rsidRPr="00A462A6">
        <w:rPr>
          <w:rFonts w:ascii="Arial" w:hAnsi="Arial" w:cs="Arial"/>
          <w:color w:val="000000"/>
        </w:rPr>
        <w:t>IV</w:t>
      </w:r>
      <w:r w:rsidRPr="00A462A6">
        <w:rPr>
          <w:rFonts w:ascii="Arial" w:hAnsi="Arial" w:cs="Arial"/>
          <w:color w:val="000000"/>
          <w:lang w:val="ru-RU"/>
        </w:rPr>
        <w:t xml:space="preserve"> настоящей учетной политики,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составляются отдельно.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7. Журнал операций расчетов по оплате труда, денежному довольствию и стипендиям (ф.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0504071) ведется раздельно по кодам финансового обеспечения деятельности и раздельно по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счетам: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–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Х.302.11.000 «Расчеты по заработной плате» и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Х.302.13.000 «Расчеты по начислениям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на выплаты по оплате труда»;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–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Х.302.12.000 «Расчеты по прочим несоциальным выплатам персоналу в денежной форме» 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КБК Х.302.14.000 «Расчеты по прочим несоциальным выплатам персоналу в натуральной форме»;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– КБК Х.302.66.000 «Расчеты по социальным пособиям и компенсациям персоналу в денежной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форме» и КБК Х.302.67.000 «Расчеты по социальным компенсациям персоналу в натуральной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форме»;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–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Х.302.96.000 «Расчеты по иным выплатам текущего характера физическим лицам».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257 Инструкции к Единому плану счетов № 157н.</w:t>
      </w:r>
    </w:p>
    <w:p w:rsidR="00B4525D" w:rsidRPr="00A462A6" w:rsidRDefault="002874EC" w:rsidP="00284ED9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8. Журналам операций присваиваются номера согласно приложению</w:t>
      </w:r>
      <w:r w:rsidR="00284ED9" w:rsidRPr="00A462A6">
        <w:rPr>
          <w:rFonts w:ascii="Arial" w:hAnsi="Arial" w:cs="Arial"/>
          <w:color w:val="000000"/>
          <w:lang w:val="ru-RU"/>
        </w:rPr>
        <w:t xml:space="preserve"> 2</w:t>
      </w:r>
      <w:r w:rsidRPr="00A462A6">
        <w:rPr>
          <w:rFonts w:ascii="Arial" w:hAnsi="Arial" w:cs="Arial"/>
          <w:color w:val="000000"/>
          <w:lang w:val="ru-RU"/>
        </w:rPr>
        <w:t>. По операциям, указанным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в пункте 2 раздела </w:t>
      </w:r>
      <w:r w:rsidRPr="00A462A6">
        <w:rPr>
          <w:rFonts w:ascii="Arial" w:hAnsi="Arial" w:cs="Arial"/>
          <w:color w:val="000000"/>
        </w:rPr>
        <w:t>IV</w:t>
      </w:r>
      <w:r w:rsidRPr="00A462A6">
        <w:rPr>
          <w:rFonts w:ascii="Arial" w:hAnsi="Arial" w:cs="Arial"/>
          <w:color w:val="000000"/>
          <w:lang w:val="ru-RU"/>
        </w:rPr>
        <w:t xml:space="preserve"> настоящей учетной политики, журналы операций ведутся отдельно.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Журналы операций подписываются главным бухгалтером и бухгалтером, составившим журнал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операций.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9. Первичные и сводные учетные документы, бухгалтерские регистры составляются в </w:t>
      </w:r>
      <w:proofErr w:type="gramStart"/>
      <w:r w:rsidRPr="00A462A6">
        <w:rPr>
          <w:rFonts w:ascii="Arial" w:hAnsi="Arial" w:cs="Arial"/>
          <w:color w:val="000000"/>
          <w:lang w:val="ru-RU"/>
        </w:rPr>
        <w:t>форме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электронного</w:t>
      </w:r>
      <w:proofErr w:type="gramEnd"/>
      <w:r w:rsidRPr="00A462A6">
        <w:rPr>
          <w:rFonts w:ascii="Arial" w:hAnsi="Arial" w:cs="Arial"/>
          <w:color w:val="000000"/>
          <w:lang w:val="ru-RU"/>
        </w:rPr>
        <w:t xml:space="preserve"> документа, подписанного квалифицированной электронной подписью. </w:t>
      </w:r>
      <w:proofErr w:type="gramStart"/>
      <w:r w:rsidRPr="00A462A6">
        <w:rPr>
          <w:rFonts w:ascii="Arial" w:hAnsi="Arial" w:cs="Arial"/>
          <w:color w:val="000000"/>
          <w:lang w:val="ru-RU"/>
        </w:rPr>
        <w:t>При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отсутствии</w:t>
      </w:r>
      <w:proofErr w:type="gramEnd"/>
      <w:r w:rsidRPr="00A462A6">
        <w:rPr>
          <w:rFonts w:ascii="Arial" w:hAnsi="Arial" w:cs="Arial"/>
          <w:color w:val="000000"/>
          <w:lang w:val="ru-RU"/>
        </w:rPr>
        <w:t xml:space="preserve"> возможности составить документ, регистр в электронном виде, он может быть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составлен на бумажном носителе и заверен собственноручной подписью.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Список сотрудников, имеющих право подписи электронных документов и регистров бухучета,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утверждается отдельным приказом.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часть 5 статьи 9 Закона от 06.12.2011 № 402-ФЗ, пункт 11 Инструкции к Единому плану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счетов № 157н, пункт 32 СГС «Концептуальные основы бухучета и отчетности», Методические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указания, утвержденные приказом Минфина от 30.03.2015 № 52н, статья 2 Закона от 06.04.2011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63-ФЗ.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10. Электронные документы, подписанные квалифицированной электронной подписью, хранятся в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электронном виде на съемных носителях информации в соответствии с порядком учета 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хранения съемных носителей информации. При этом ведется журнал учета и движения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электронных носителей. Журнал должен быть пронумерован, прошнурован и скреплен печатью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учреждения. Ведение и хранение журнала возлагается приказом главного врача на ответственного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сотрудника учреждения.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33 СГС «Концептуальные основы бухучета и отчетности», пункт 14 Инструкции 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Единому плану счетов № 157н.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11. В деятельности учреждения используются следующие бланки строгой отчетности: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Медицинская справка о допуске к управлению транспортным средством;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Медицинское заключение по результатам освидетельствования гражданина для получения лицензии на приобретение оружия;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листов нетрудоспособности;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медицинского свидетельства о смерти;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 рецептурный наркотический;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медицинского свидетельства о перинатальной смерти;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медицинского свидетельства о рождении;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родовых сертификатов;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Квитанции (форма по ОКУД 0504510)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Учет бланков ведется по стоимости их приобретения.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337 Инструкции к Единому плану счетов № 157н.</w:t>
      </w:r>
    </w:p>
    <w:p w:rsidR="00284ED9" w:rsidRPr="00A462A6" w:rsidRDefault="002874EC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12.</w:t>
      </w:r>
      <w:r w:rsidR="00284ED9" w:rsidRPr="00A462A6">
        <w:rPr>
          <w:rFonts w:ascii="Arial" w:hAnsi="Arial" w:cs="Arial"/>
          <w:lang w:val="ru-RU"/>
        </w:rPr>
        <w:t xml:space="preserve"> Перечень должностей сотрудников, ответственных за учет, хранение и выдачу бланков строгой отчетности: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</w:rPr>
        <w:t> </w:t>
      </w:r>
      <w:r w:rsidRPr="00A462A6">
        <w:rPr>
          <w:rFonts w:ascii="Arial" w:hAnsi="Arial" w:cs="Arial"/>
          <w:lang w:val="ru-RU"/>
        </w:rPr>
        <w:t>- Медицинская справка о допуске к управлению транспортным средством, - бухгалтер, секретарь комиссии;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Медицинское заключение по результатам освидетельствования гражданина для получения лицензии на приобретение оружия, - бухгалтер, секретарь комиссии;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листов нетрудоспособности – медсестра кабинета экспертизы временной нетрудоспособности поликлинического отделения для взрослых;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 xml:space="preserve">- Бланки медицинского свидетельства о смерти – оператор диспетчерской </w:t>
      </w:r>
      <w:proofErr w:type="gramStart"/>
      <w:r w:rsidRPr="00A462A6">
        <w:rPr>
          <w:rFonts w:ascii="Arial" w:hAnsi="Arial" w:cs="Arial"/>
          <w:lang w:val="ru-RU"/>
        </w:rPr>
        <w:t>службы  по</w:t>
      </w:r>
      <w:proofErr w:type="gramEnd"/>
      <w:r w:rsidRPr="00A462A6">
        <w:rPr>
          <w:rFonts w:ascii="Arial" w:hAnsi="Arial" w:cs="Arial"/>
          <w:lang w:val="ru-RU"/>
        </w:rPr>
        <w:t xml:space="preserve"> оформлению медицинской документации и выписки листков нетрудоспособности поликлинического отделения для взрослых;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 xml:space="preserve">- Бланк рецептурный наркотический - оператор диспетчерской </w:t>
      </w:r>
      <w:proofErr w:type="gramStart"/>
      <w:r w:rsidRPr="00A462A6">
        <w:rPr>
          <w:rFonts w:ascii="Arial" w:hAnsi="Arial" w:cs="Arial"/>
          <w:lang w:val="ru-RU"/>
        </w:rPr>
        <w:t>службы  по</w:t>
      </w:r>
      <w:proofErr w:type="gramEnd"/>
      <w:r w:rsidRPr="00A462A6">
        <w:rPr>
          <w:rFonts w:ascii="Arial" w:hAnsi="Arial" w:cs="Arial"/>
          <w:lang w:val="ru-RU"/>
        </w:rPr>
        <w:t xml:space="preserve"> оформлению медицинской документации и выписки листков нетрудоспособности поликлинического отделения для взрослых;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 xml:space="preserve">- Бланки медицинского свидетельства о перинатальной смерти - оператор диспетчерской </w:t>
      </w:r>
      <w:proofErr w:type="gramStart"/>
      <w:r w:rsidRPr="00A462A6">
        <w:rPr>
          <w:rFonts w:ascii="Arial" w:hAnsi="Arial" w:cs="Arial"/>
          <w:lang w:val="ru-RU"/>
        </w:rPr>
        <w:t>службы  по</w:t>
      </w:r>
      <w:proofErr w:type="gramEnd"/>
      <w:r w:rsidRPr="00A462A6">
        <w:rPr>
          <w:rFonts w:ascii="Arial" w:hAnsi="Arial" w:cs="Arial"/>
          <w:lang w:val="ru-RU"/>
        </w:rPr>
        <w:t xml:space="preserve"> оформлению медицинской документации и выписки листков нетрудоспособности поликлинического отделения для взрослых;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медицинского свидетельства о рождении – старшая медсестра акушерского отделения;</w:t>
      </w:r>
    </w:p>
    <w:p w:rsidR="00284ED9" w:rsidRPr="00A462A6" w:rsidRDefault="00284ED9" w:rsidP="00284ED9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Бланки родовых сертификатов – старшая акушерка поликлинического отделения для взрослых;</w:t>
      </w:r>
    </w:p>
    <w:p w:rsidR="00B4525D" w:rsidRPr="00A462A6" w:rsidRDefault="00284ED9" w:rsidP="00284ED9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t>- Квитанции (форма по ОКУД 0504510)– бухгалтер</w:t>
      </w:r>
      <w:r w:rsidR="002874EC" w:rsidRPr="00A462A6"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 Особенности применения первичных документов: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13.1. При приобретении и реализации основных средств, нематериальных и непроизведенных активов составляется Акт о приеме-передаче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объектов нефинансовых активов (ф. 0504101).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13.2. Прием на хранение имущества от пациентов оформляется Квитанцией (ф. 5</w:t>
      </w:r>
      <w:r w:rsidRPr="00A462A6">
        <w:rPr>
          <w:rFonts w:ascii="MS Gothic" w:eastAsia="MS Gothic" w:hAnsi="MS Gothic" w:cs="MS Gothic" w:hint="eastAsia"/>
          <w:color w:val="000000"/>
          <w:lang w:val="ru-RU"/>
        </w:rPr>
        <w:t>‑</w:t>
      </w:r>
      <w:r w:rsidRPr="00A462A6">
        <w:rPr>
          <w:rFonts w:ascii="Arial" w:hAnsi="Arial" w:cs="Arial"/>
          <w:color w:val="000000"/>
          <w:lang w:val="ru-RU"/>
        </w:rPr>
        <w:t>МЗ) отдельно:</w:t>
      </w:r>
    </w:p>
    <w:p w:rsidR="00B4525D" w:rsidRPr="00A462A6" w:rsidRDefault="002874EC">
      <w:pPr>
        <w:numPr>
          <w:ilvl w:val="0"/>
          <w:numId w:val="7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на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вещи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7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деньги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7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ценности – ювелирные украшения, банковские карточки и т.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Квитанции оформляет дежурная медсестра в трех экземплярах и передает:</w:t>
      </w:r>
    </w:p>
    <w:p w:rsidR="00B4525D" w:rsidRPr="00A462A6" w:rsidRDefault="002874EC">
      <w:pPr>
        <w:numPr>
          <w:ilvl w:val="0"/>
          <w:numId w:val="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первый экземпляр – материально ответственному лицу, ответственному за хранение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имущества пациента, вместе с принимаемым имуществом;</w:t>
      </w:r>
    </w:p>
    <w:p w:rsidR="00B4525D" w:rsidRPr="00A462A6" w:rsidRDefault="002874EC">
      <w:pPr>
        <w:numPr>
          <w:ilvl w:val="0"/>
          <w:numId w:val="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второй экземпляр – больному или прилагает к истории болезни (в случае если больной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находится без сознания или в состоянии алкогольного опьянения);</w:t>
      </w:r>
    </w:p>
    <w:p w:rsidR="00B4525D" w:rsidRPr="00A462A6" w:rsidRDefault="002874EC">
      <w:pPr>
        <w:numPr>
          <w:ilvl w:val="0"/>
          <w:numId w:val="8"/>
        </w:numPr>
        <w:ind w:left="780" w:right="180"/>
        <w:rPr>
          <w:rFonts w:ascii="Arial" w:hAnsi="Arial" w:cs="Arial"/>
          <w:color w:val="000000"/>
        </w:rPr>
      </w:pPr>
      <w:proofErr w:type="spellStart"/>
      <w:proofErr w:type="gramStart"/>
      <w:r w:rsidRPr="00A462A6">
        <w:rPr>
          <w:rFonts w:ascii="Arial" w:hAnsi="Arial" w:cs="Arial"/>
          <w:color w:val="000000"/>
        </w:rPr>
        <w:t>третий</w:t>
      </w:r>
      <w:proofErr w:type="spellEnd"/>
      <w:proofErr w:type="gram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экземпляр</w:t>
      </w:r>
      <w:proofErr w:type="spellEnd"/>
      <w:r w:rsidRPr="00A462A6">
        <w:rPr>
          <w:rFonts w:ascii="Arial" w:hAnsi="Arial" w:cs="Arial"/>
          <w:color w:val="000000"/>
        </w:rPr>
        <w:t xml:space="preserve"> – </w:t>
      </w:r>
      <w:proofErr w:type="spellStart"/>
      <w:r w:rsidRPr="00A462A6">
        <w:rPr>
          <w:rFonts w:ascii="Arial" w:hAnsi="Arial" w:cs="Arial"/>
          <w:color w:val="000000"/>
        </w:rPr>
        <w:t>старшей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медсестре</w:t>
      </w:r>
      <w:proofErr w:type="spellEnd"/>
      <w:r w:rsidRPr="00A462A6">
        <w:rPr>
          <w:rFonts w:ascii="Arial" w:hAnsi="Arial" w:cs="Arial"/>
          <w:color w:val="000000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13.3. При ремонте нового оборудования, неисправность которого была выявлена при монтаже,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составляется акт о выявленных дефектах оборудования по форме № ОС-16 (ф. 0306008).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13.4. При поступлении имущества и наличных денег от жертвователя или дарителя составляется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акт в произвольной форме, в котором указываются:</w:t>
      </w:r>
    </w:p>
    <w:p w:rsidR="00B4525D" w:rsidRPr="00A462A6" w:rsidRDefault="002874EC">
      <w:pPr>
        <w:numPr>
          <w:ilvl w:val="0"/>
          <w:numId w:val="9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обязательные реквизиты, предусмотренные пунктом 25 СГС «Концептуальные основы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бухучета и отчетности»;</w:t>
      </w:r>
    </w:p>
    <w:p w:rsidR="00B4525D" w:rsidRPr="00A462A6" w:rsidRDefault="002874EC">
      <w:pPr>
        <w:numPr>
          <w:ilvl w:val="0"/>
          <w:numId w:val="9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подписи передающей и принимающей стороны.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Если имущество и наличные деньги поступают без оформления письменного договора,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передающая сторона:</w:t>
      </w:r>
    </w:p>
    <w:p w:rsidR="00B4525D" w:rsidRPr="00A462A6" w:rsidRDefault="002874EC">
      <w:pPr>
        <w:numPr>
          <w:ilvl w:val="0"/>
          <w:numId w:val="10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запись о том, что имущество или деньги переданы безвозмездно;</w:t>
      </w:r>
    </w:p>
    <w:p w:rsidR="00B4525D" w:rsidRPr="00A462A6" w:rsidRDefault="002874EC">
      <w:pPr>
        <w:numPr>
          <w:ilvl w:val="0"/>
          <w:numId w:val="10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цели, на которые необходимо использовать пожертвованные деньги или имущество.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13.5. В Табеле учета использования рабочего времени (ф. 0504421) регистрируются случаи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отклонений от нормального использования рабочего времени, установленного правилами</w:t>
      </w:r>
      <w:r w:rsidR="009B56BC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внутреннего трудового распорядка.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Табель учета использования рабочего времени (ф. 0504421) дополнен условными обозначениями: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80"/>
        <w:gridCol w:w="820"/>
      </w:tblGrid>
      <w:tr w:rsidR="00B4525D" w:rsidRPr="00A462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Наименование</w:t>
            </w:r>
            <w:proofErr w:type="spellEnd"/>
            <w:r w:rsidRPr="00A462A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Код</w:t>
            </w:r>
            <w:proofErr w:type="spellEnd"/>
          </w:p>
        </w:tc>
      </w:tr>
      <w:tr w:rsidR="00B4525D" w:rsidRPr="00A462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color w:val="000000"/>
              </w:rPr>
              <w:t>Дополнительные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выходные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дни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> (</w:t>
            </w:r>
            <w:proofErr w:type="spellStart"/>
            <w:r w:rsidRPr="00A462A6">
              <w:rPr>
                <w:rFonts w:ascii="Arial" w:hAnsi="Arial" w:cs="Arial"/>
                <w:color w:val="000000"/>
              </w:rPr>
              <w:t>оплачиваемые</w:t>
            </w:r>
            <w:proofErr w:type="spellEnd"/>
            <w:r w:rsidRPr="00A462A6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A462A6" w:rsidRDefault="002874EC">
            <w:pPr>
              <w:ind w:left="75" w:right="75"/>
              <w:rPr>
                <w:rFonts w:ascii="Arial" w:hAnsi="Arial" w:cs="Arial"/>
                <w:color w:val="000000"/>
              </w:rPr>
            </w:pPr>
            <w:r w:rsidRPr="00A462A6">
              <w:rPr>
                <w:rFonts w:ascii="Arial" w:hAnsi="Arial" w:cs="Arial"/>
                <w:color w:val="000000"/>
              </w:rPr>
              <w:t>ОВ</w:t>
            </w:r>
          </w:p>
        </w:tc>
      </w:tr>
      <w:tr w:rsidR="00B72AC4" w:rsidRPr="00A462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2AC4" w:rsidRPr="00A462A6" w:rsidRDefault="00B72AC4" w:rsidP="00B72AC4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Дополнительный отпуск по уходу за ребенком-инвалидом; дополнительные отпуска по случаю свадьбы, юбилея свадьбы, похорон и другие аналогичные отпуска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2AC4" w:rsidRPr="00A462A6" w:rsidRDefault="00B72AC4" w:rsidP="00B72AC4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ДО</w:t>
            </w:r>
          </w:p>
        </w:tc>
      </w:tr>
      <w:tr w:rsidR="00B72AC4" w:rsidRPr="00A462A6">
        <w:tc>
          <w:tcPr>
            <w:tcW w:w="57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AC4" w:rsidRPr="00A462A6" w:rsidRDefault="00B72AC4" w:rsidP="00B72AC4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AC4" w:rsidRPr="00A462A6" w:rsidRDefault="00B72AC4" w:rsidP="00B72AC4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</w:tr>
    </w:tbl>
    <w:p w:rsidR="009C0F20" w:rsidRPr="00A462A6" w:rsidRDefault="002874EC" w:rsidP="009C0F20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Расширено применение буквенного кода «Г» – Выполнение государственных обязанностей – для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случаев выполнения сотрудниками общественных обязанностей (например, для регистрации дней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медицинского освидетельствования перед сдачей крови, дней сдачи крови, дней, когда сотрудник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отсутствовал по вызову в военкомат на военные сборы, по вызову в суд и другие госорганы в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качестве свидетеля и пр.).</w:t>
      </w:r>
    </w:p>
    <w:p w:rsidR="00B4525D" w:rsidRPr="00A462A6" w:rsidRDefault="002874EC" w:rsidP="009C0F20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IV</w:t>
      </w:r>
      <w:r w:rsidRPr="00A462A6">
        <w:rPr>
          <w:rFonts w:ascii="Arial" w:hAnsi="Arial" w:cs="Arial"/>
          <w:b/>
          <w:bCs/>
          <w:color w:val="000000"/>
          <w:lang w:val="ru-RU"/>
        </w:rPr>
        <w:t>. План счетов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1. Бухгалтерский учет ведется с использованием Рабочего плана счетов (приложение 6),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разработанного в соответствии с Инструкцией к Единому плану счетов № 157н, Инструкцией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174н, за исключением операций, указанных в пункте 2 раздела </w:t>
      </w:r>
      <w:r w:rsidRPr="00A462A6">
        <w:rPr>
          <w:rFonts w:ascii="Arial" w:hAnsi="Arial" w:cs="Arial"/>
          <w:color w:val="000000"/>
        </w:rPr>
        <w:t>IV</w:t>
      </w:r>
      <w:r w:rsidRPr="00A462A6">
        <w:rPr>
          <w:rFonts w:ascii="Arial" w:hAnsi="Arial" w:cs="Arial"/>
          <w:color w:val="000000"/>
          <w:lang w:val="ru-RU"/>
        </w:rPr>
        <w:t xml:space="preserve"> настоящей учетной политики.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lastRenderedPageBreak/>
        <w:t>Основание: пункты 2 и 6 Инструкции к Единому плану счетов № 157н, пункт 19 СГС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«Концептуальные основы бухучета и отчетности», подпункт «б» пункта 9 СГС «Учетная политика,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оценочные значения и ошибки».</w:t>
      </w:r>
    </w:p>
    <w:p w:rsidR="00B4525D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При отражении в бухучете хозяйственных операций 1–18 разряды номера счета Рабочего плана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счетов формируются следующим образом:</w:t>
      </w:r>
      <w:r w:rsidRPr="00A462A6">
        <w:rPr>
          <w:rFonts w:ascii="Arial" w:hAnsi="Arial" w:cs="Arial"/>
          <w:lang w:val="ru-RU"/>
        </w:rPr>
        <w:br/>
      </w:r>
    </w:p>
    <w:p w:rsidR="007D23A1" w:rsidRPr="00A462A6" w:rsidRDefault="007D23A1">
      <w:pPr>
        <w:rPr>
          <w:rFonts w:ascii="Arial" w:hAnsi="Arial" w:cs="Arial"/>
          <w:color w:val="000000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9"/>
        <w:gridCol w:w="7381"/>
      </w:tblGrid>
      <w:tr w:rsidR="00B4525D" w:rsidRPr="00A462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A462A6" w:rsidRDefault="00B72AC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462A6">
              <w:rPr>
                <w:rFonts w:ascii="Arial" w:hAnsi="Arial" w:cs="Arial"/>
                <w:b/>
                <w:bCs/>
                <w:color w:val="000000"/>
                <w:lang w:val="ru-RU"/>
              </w:rPr>
              <w:t>Р</w:t>
            </w:r>
            <w:proofErr w:type="spellStart"/>
            <w:r w:rsidR="002874EC" w:rsidRPr="00A462A6">
              <w:rPr>
                <w:rFonts w:ascii="Arial" w:hAnsi="Arial" w:cs="Arial"/>
                <w:b/>
                <w:bCs/>
                <w:color w:val="000000"/>
              </w:rPr>
              <w:t>азряд</w:t>
            </w:r>
            <w:proofErr w:type="spellEnd"/>
            <w:r w:rsidR="002874EC" w:rsidRPr="00A462A6">
              <w:rPr>
                <w:rFonts w:ascii="Arial" w:hAnsi="Arial" w:cs="Arial"/>
                <w:b/>
                <w:bCs/>
                <w:color w:val="000000"/>
              </w:rPr>
              <w:t> </w:t>
            </w:r>
            <w:proofErr w:type="spellStart"/>
            <w:r w:rsidR="002874EC" w:rsidRPr="00A462A6">
              <w:rPr>
                <w:rFonts w:ascii="Arial" w:hAnsi="Arial" w:cs="Arial"/>
                <w:b/>
                <w:bCs/>
                <w:color w:val="000000"/>
              </w:rPr>
              <w:t>номера</w:t>
            </w:r>
            <w:proofErr w:type="spellEnd"/>
            <w:r w:rsidR="002874EC" w:rsidRPr="00A462A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="002874EC" w:rsidRPr="00A462A6">
              <w:rPr>
                <w:rFonts w:ascii="Arial" w:hAnsi="Arial" w:cs="Arial"/>
                <w:b/>
                <w:bCs/>
                <w:color w:val="000000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A462A6" w:rsidRDefault="002874EC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A462A6">
              <w:rPr>
                <w:rFonts w:ascii="Arial" w:hAnsi="Arial" w:cs="Arial"/>
                <w:b/>
                <w:bCs/>
                <w:color w:val="000000"/>
              </w:rPr>
              <w:t>Код</w:t>
            </w:r>
            <w:proofErr w:type="spellEnd"/>
          </w:p>
        </w:tc>
      </w:tr>
      <w:tr w:rsidR="00BA127C" w:rsidRPr="00A120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127C" w:rsidRPr="00A462A6" w:rsidRDefault="00BA127C" w:rsidP="00BA127C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1–4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Аналитический код вида услуги: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0901   Стационарная медицинская помощь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0902   Амбулаторная помощь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0903   Медицинская помощь в дневных стационарах всех типов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0904   Скорая медицинская помощь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0909   Другие вопросы в области здравоохранения</w:t>
            </w:r>
          </w:p>
        </w:tc>
      </w:tr>
      <w:tr w:rsidR="00BA127C" w:rsidRPr="00A462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5–14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0000000000</w:t>
            </w:r>
          </w:p>
        </w:tc>
      </w:tr>
      <w:tr w:rsidR="00BA127C" w:rsidRPr="00A120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15–17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Код вида поступлений или выбытий, соответствующий: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аналитической группе подвида доходов бюджетов;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коду вида расходов;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аналитической группе вида источников финансирования дефицитов бюджетов</w:t>
            </w:r>
          </w:p>
        </w:tc>
      </w:tr>
      <w:tr w:rsidR="00BA127C" w:rsidRPr="00A120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</w:rPr>
            </w:pPr>
            <w:r w:rsidRPr="00A462A6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Код вида финансового обеспечения (деятельности)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2 – приносящая доход деятельность (собственные доходы учреждения);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3 – средства во временном распоряжении;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4 – субсидия на выполнение государственного задания;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5 – субсидии на иные цели;</w:t>
            </w:r>
          </w:p>
          <w:p w:rsidR="00BA127C" w:rsidRPr="00A462A6" w:rsidRDefault="00BA127C" w:rsidP="00BA127C">
            <w:pPr>
              <w:rPr>
                <w:rFonts w:ascii="Arial" w:hAnsi="Arial" w:cs="Arial"/>
                <w:lang w:val="ru-RU"/>
              </w:rPr>
            </w:pPr>
            <w:r w:rsidRPr="00A462A6">
              <w:rPr>
                <w:rFonts w:ascii="Arial" w:hAnsi="Arial" w:cs="Arial"/>
                <w:lang w:val="ru-RU"/>
              </w:rPr>
              <w:t>7 – средства по обязательному медицинскому страхованию</w:t>
            </w:r>
          </w:p>
        </w:tc>
      </w:tr>
      <w:tr w:rsidR="00BA127C" w:rsidRPr="00A120AA" w:rsidTr="00BA127C">
        <w:tc>
          <w:tcPr>
            <w:tcW w:w="212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127C" w:rsidRPr="00A462A6" w:rsidRDefault="00BA127C" w:rsidP="00BA127C">
            <w:pPr>
              <w:ind w:left="75" w:right="75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73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A127C" w:rsidRPr="00A462A6" w:rsidRDefault="00BA127C" w:rsidP="00BA127C">
            <w:pPr>
              <w:ind w:left="75" w:right="75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пункты 21–21.2 Инструкции к Единому плану счетов № 157н, пункт 2.1 Инструкции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174н.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120AA">
        <w:rPr>
          <w:rFonts w:ascii="Arial" w:hAnsi="Arial" w:cs="Arial"/>
          <w:color w:val="000000"/>
          <w:lang w:val="ru-RU"/>
        </w:rPr>
        <w:t xml:space="preserve">Кроме </w:t>
      </w:r>
      <w:proofErr w:type="spellStart"/>
      <w:r w:rsidRPr="00A120AA">
        <w:rPr>
          <w:rFonts w:ascii="Arial" w:hAnsi="Arial" w:cs="Arial"/>
          <w:color w:val="000000"/>
          <w:lang w:val="ru-RU"/>
        </w:rPr>
        <w:t>забалансовых</w:t>
      </w:r>
      <w:proofErr w:type="spellEnd"/>
      <w:r w:rsidRPr="00A120AA">
        <w:rPr>
          <w:rFonts w:ascii="Arial" w:hAnsi="Arial" w:cs="Arial"/>
          <w:color w:val="000000"/>
          <w:lang w:val="ru-RU"/>
        </w:rPr>
        <w:t xml:space="preserve"> счетов, утвержденных в Инструкции к Единому плану счетов №</w:t>
      </w:r>
      <w:r w:rsidRPr="00A120AA">
        <w:rPr>
          <w:rFonts w:ascii="Arial" w:hAnsi="Arial" w:cs="Arial"/>
          <w:color w:val="000000"/>
        </w:rPr>
        <w:t> </w:t>
      </w:r>
      <w:r w:rsidRPr="00A120AA">
        <w:rPr>
          <w:rFonts w:ascii="Arial" w:hAnsi="Arial" w:cs="Arial"/>
          <w:color w:val="000000"/>
          <w:lang w:val="ru-RU"/>
        </w:rPr>
        <w:t>157н,</w:t>
      </w:r>
      <w:r w:rsidR="00E951FA" w:rsidRPr="00A120AA">
        <w:rPr>
          <w:rFonts w:ascii="Arial" w:hAnsi="Arial" w:cs="Arial"/>
          <w:color w:val="000000"/>
          <w:lang w:val="ru-RU"/>
        </w:rPr>
        <w:t xml:space="preserve"> </w:t>
      </w:r>
      <w:r w:rsidRPr="00A120AA">
        <w:rPr>
          <w:rFonts w:ascii="Arial" w:hAnsi="Arial" w:cs="Arial"/>
          <w:color w:val="000000"/>
          <w:lang w:val="ru-RU"/>
        </w:rPr>
        <w:t xml:space="preserve"> учреждение применяет дополнительные </w:t>
      </w:r>
      <w:proofErr w:type="spellStart"/>
      <w:r w:rsidRPr="00A120AA">
        <w:rPr>
          <w:rFonts w:ascii="Arial" w:hAnsi="Arial" w:cs="Arial"/>
          <w:color w:val="000000"/>
          <w:lang w:val="ru-RU"/>
        </w:rPr>
        <w:t>забалансовые</w:t>
      </w:r>
      <w:proofErr w:type="spellEnd"/>
      <w:r w:rsidRPr="00A120AA">
        <w:rPr>
          <w:rFonts w:ascii="Arial" w:hAnsi="Arial" w:cs="Arial"/>
          <w:color w:val="000000"/>
          <w:lang w:val="ru-RU"/>
        </w:rPr>
        <w:t xml:space="preserve"> счета, утвержденные в Рабочем плане</w:t>
      </w:r>
      <w:r w:rsidR="00E951FA" w:rsidRPr="00A120AA">
        <w:rPr>
          <w:rFonts w:ascii="Arial" w:hAnsi="Arial" w:cs="Arial"/>
          <w:color w:val="000000"/>
          <w:lang w:val="ru-RU"/>
        </w:rPr>
        <w:t xml:space="preserve"> </w:t>
      </w:r>
      <w:r w:rsidRPr="00A120AA">
        <w:rPr>
          <w:rFonts w:ascii="Arial" w:hAnsi="Arial" w:cs="Arial"/>
          <w:color w:val="000000"/>
          <w:lang w:val="ru-RU"/>
        </w:rPr>
        <w:t xml:space="preserve"> счетов (приложение</w:t>
      </w:r>
      <w:r w:rsidR="00AC3AE6" w:rsidRPr="00A120AA">
        <w:rPr>
          <w:rFonts w:ascii="Arial" w:hAnsi="Arial" w:cs="Arial"/>
          <w:color w:val="000000"/>
          <w:lang w:val="ru-RU"/>
        </w:rPr>
        <w:t xml:space="preserve"> 38</w:t>
      </w:r>
      <w:r w:rsidRPr="00A120AA">
        <w:rPr>
          <w:rFonts w:ascii="Arial" w:hAnsi="Arial" w:cs="Arial"/>
          <w:color w:val="000000"/>
          <w:lang w:val="ru-RU"/>
        </w:rPr>
        <w:t>).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332 Инструкции к Единому плану счетов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157н, пункт 19 СГС «Концептуальные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основы бухучета и отчетности».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 В части операций по исполнению публичных обязательств перед гражданами в денежной форме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учреждение ведет бюджетный учет по рабочему Плану счетов в соответствии Инструкцией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162н.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пункты 2 и 6 Инструкции к Единому плану счетов № 157н.</w:t>
      </w:r>
    </w:p>
    <w:p w:rsidR="00BA127C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lastRenderedPageBreak/>
        <w:t>3.   При отражении операций на счетах бухгалтерского учета учет операций ведется в разрезе источников финансового обеспечения (ИФО):</w:t>
      </w:r>
    </w:p>
    <w:p w:rsidR="00852EB8" w:rsidRDefault="00852EB8" w:rsidP="00BA127C">
      <w:pPr>
        <w:rPr>
          <w:rFonts w:ascii="Arial" w:hAnsi="Arial" w:cs="Arial"/>
          <w:lang w:val="ru-RU"/>
        </w:rPr>
      </w:pPr>
    </w:p>
    <w:p w:rsidR="00852EB8" w:rsidRPr="00191CE3" w:rsidRDefault="00852EB8" w:rsidP="00852EB8">
      <w:pPr>
        <w:rPr>
          <w:rFonts w:ascii="Arial" w:hAnsi="Arial" w:cs="Arial"/>
          <w:b/>
          <w:lang w:val="ru-RU"/>
        </w:rPr>
      </w:pPr>
      <w:r w:rsidRPr="00191CE3">
        <w:rPr>
          <w:rFonts w:ascii="Arial" w:hAnsi="Arial" w:cs="Arial"/>
          <w:b/>
          <w:lang w:val="ru-RU"/>
        </w:rPr>
        <w:t>Платные услуги (КФО 2):</w:t>
      </w:r>
    </w:p>
    <w:p w:rsidR="00852EB8" w:rsidRPr="00A462A6" w:rsidRDefault="00852EB8" w:rsidP="00852EB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резервный фонд Губернатора (поощрение)</w:t>
      </w:r>
      <w:r w:rsidRPr="00A462A6">
        <w:rPr>
          <w:rFonts w:ascii="Arial" w:hAnsi="Arial" w:cs="Arial"/>
          <w:lang w:val="ru-RU"/>
        </w:rPr>
        <w:t>;</w:t>
      </w:r>
    </w:p>
    <w:p w:rsidR="00852EB8" w:rsidRPr="00A462A6" w:rsidRDefault="00852EB8" w:rsidP="00852EB8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платные услуги;</w:t>
      </w:r>
    </w:p>
    <w:p w:rsidR="00852EB8" w:rsidRPr="00A462A6" w:rsidRDefault="00852EB8" w:rsidP="00852EB8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акушерство;</w:t>
      </w:r>
    </w:p>
    <w:p w:rsidR="00852EB8" w:rsidRPr="00A462A6" w:rsidRDefault="00852EB8" w:rsidP="00852EB8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детская;</w:t>
      </w:r>
    </w:p>
    <w:p w:rsidR="00852EB8" w:rsidRDefault="00852EB8" w:rsidP="00852EB8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женская</w:t>
      </w:r>
      <w:r>
        <w:rPr>
          <w:rFonts w:ascii="Arial" w:hAnsi="Arial" w:cs="Arial"/>
          <w:lang w:val="ru-RU"/>
        </w:rPr>
        <w:t>;</w:t>
      </w:r>
    </w:p>
    <w:p w:rsidR="00852EB8" w:rsidRDefault="00852EB8" w:rsidP="00852EB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дневной стационар;</w:t>
      </w:r>
    </w:p>
    <w:p w:rsidR="00852EB8" w:rsidRPr="00A462A6" w:rsidRDefault="00852EB8" w:rsidP="00852EB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стационар.</w:t>
      </w:r>
    </w:p>
    <w:p w:rsidR="00852EB8" w:rsidRPr="00852EB8" w:rsidRDefault="00852EB8" w:rsidP="00BA127C">
      <w:pPr>
        <w:rPr>
          <w:rFonts w:ascii="Arial" w:hAnsi="Arial" w:cs="Arial"/>
          <w:lang w:val="ru-RU"/>
        </w:rPr>
      </w:pPr>
    </w:p>
    <w:p w:rsidR="00BA127C" w:rsidRPr="00852EB8" w:rsidRDefault="00BA127C" w:rsidP="00BA127C">
      <w:pPr>
        <w:rPr>
          <w:rFonts w:ascii="Arial" w:hAnsi="Arial" w:cs="Arial"/>
          <w:b/>
          <w:lang w:val="ru-RU"/>
        </w:rPr>
      </w:pPr>
      <w:r w:rsidRPr="00852EB8">
        <w:rPr>
          <w:rFonts w:ascii="Arial" w:hAnsi="Arial" w:cs="Arial"/>
          <w:b/>
          <w:lang w:val="ru-RU"/>
        </w:rPr>
        <w:t>Бюджет (КФО 4</w:t>
      </w:r>
      <w:r w:rsidR="00852EB8" w:rsidRPr="00852EB8">
        <w:rPr>
          <w:rFonts w:ascii="Arial" w:hAnsi="Arial" w:cs="Arial"/>
          <w:b/>
          <w:lang w:val="ru-RU"/>
        </w:rPr>
        <w:t>, КФО 5</w:t>
      </w:r>
      <w:r w:rsidRPr="00852EB8">
        <w:rPr>
          <w:rFonts w:ascii="Arial" w:hAnsi="Arial" w:cs="Arial"/>
          <w:b/>
          <w:lang w:val="ru-RU"/>
        </w:rPr>
        <w:t>):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безвозмездное поступление;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вакцинопрофилактика;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 xml:space="preserve">- </w:t>
      </w:r>
      <w:proofErr w:type="spellStart"/>
      <w:r w:rsidRPr="00A462A6">
        <w:rPr>
          <w:rFonts w:ascii="Arial" w:hAnsi="Arial" w:cs="Arial"/>
          <w:lang w:val="ru-RU"/>
        </w:rPr>
        <w:t>гемодиализная</w:t>
      </w:r>
      <w:proofErr w:type="spellEnd"/>
      <w:r w:rsidRPr="00A462A6">
        <w:rPr>
          <w:rFonts w:ascii="Arial" w:hAnsi="Arial" w:cs="Arial"/>
          <w:lang w:val="ru-RU"/>
        </w:rPr>
        <w:t xml:space="preserve"> помощь;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кадры;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местный бюджет;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информационные технологии;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местный бюджет;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оборудования;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областной бюджет;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ОСУ местные;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ОСУ областные;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паллиативная помощь местные;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паллиативная помощь областные;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ПАО местные;</w:t>
      </w:r>
    </w:p>
    <w:p w:rsidR="00BA127C" w:rsidRDefault="00504A2A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ПАО областные;</w:t>
      </w:r>
    </w:p>
    <w:p w:rsidR="00504A2A" w:rsidRDefault="00504A2A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приобретение движимого имущества;</w:t>
      </w:r>
    </w:p>
    <w:p w:rsidR="00504A2A" w:rsidRDefault="00504A2A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программа «Доступная среда»;</w:t>
      </w:r>
    </w:p>
    <w:p w:rsidR="00504A2A" w:rsidRDefault="00504A2A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резервный фонд Правительства РО</w:t>
      </w:r>
      <w:r w:rsidR="006D576B">
        <w:rPr>
          <w:rFonts w:ascii="Arial" w:hAnsi="Arial" w:cs="Arial"/>
          <w:lang w:val="ru-RU"/>
        </w:rPr>
        <w:t>;</w:t>
      </w:r>
    </w:p>
    <w:p w:rsidR="006D576B" w:rsidRDefault="006D576B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резервный фонд </w:t>
      </w:r>
      <w:proofErr w:type="spellStart"/>
      <w:r>
        <w:rPr>
          <w:rFonts w:ascii="Arial" w:hAnsi="Arial" w:cs="Arial"/>
          <w:lang w:val="ru-RU"/>
        </w:rPr>
        <w:t>Сальского</w:t>
      </w:r>
      <w:proofErr w:type="spellEnd"/>
      <w:r>
        <w:rPr>
          <w:rFonts w:ascii="Arial" w:hAnsi="Arial" w:cs="Arial"/>
          <w:lang w:val="ru-RU"/>
        </w:rPr>
        <w:t xml:space="preserve"> района;</w:t>
      </w:r>
    </w:p>
    <w:p w:rsidR="006D576B" w:rsidRDefault="006D576B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сосудистый центр;</w:t>
      </w:r>
    </w:p>
    <w:p w:rsidR="006D576B" w:rsidRDefault="006D576B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программа «Туберкулез»;</w:t>
      </w:r>
    </w:p>
    <w:p w:rsidR="006D576B" w:rsidRDefault="006D576B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национальный проект «Борьба с сердечно-сосудистыми заболеваниями»</w:t>
      </w:r>
      <w:r w:rsidR="00434E72">
        <w:rPr>
          <w:rFonts w:ascii="Arial" w:hAnsi="Arial" w:cs="Arial"/>
          <w:lang w:val="ru-RU"/>
        </w:rPr>
        <w:t>;</w:t>
      </w:r>
    </w:p>
    <w:p w:rsidR="00434E72" w:rsidRDefault="00434E72" w:rsidP="00BA127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национальный проект «Создание единого контура на основе ЕГИСЗ»</w:t>
      </w:r>
    </w:p>
    <w:p w:rsidR="00434E72" w:rsidRPr="00A462A6" w:rsidRDefault="00434E72" w:rsidP="00BA127C">
      <w:pPr>
        <w:rPr>
          <w:rFonts w:ascii="Arial" w:hAnsi="Arial" w:cs="Arial"/>
          <w:lang w:val="ru-RU"/>
        </w:rPr>
      </w:pPr>
    </w:p>
    <w:p w:rsidR="00BA127C" w:rsidRPr="00191CE3" w:rsidRDefault="00191CE3" w:rsidP="00BA127C">
      <w:pPr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ОМС (КФО 7)</w:t>
      </w:r>
      <w:r w:rsidR="00BA127C" w:rsidRPr="00191CE3">
        <w:rPr>
          <w:rFonts w:ascii="Arial" w:hAnsi="Arial" w:cs="Arial"/>
          <w:b/>
          <w:lang w:val="ru-RU"/>
        </w:rPr>
        <w:t>: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Амбулаторно-поликлиническая помощь;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Стационарная помощь;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Скорая медицинская помощь;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Дневные стационары;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Нормированный страховой запас.</w:t>
      </w:r>
    </w:p>
    <w:p w:rsidR="00BA127C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Пилотный проект (для основных средств, приобретенных в рамках данного проекта)</w:t>
      </w:r>
    </w:p>
    <w:p w:rsidR="00852EB8" w:rsidRPr="00A462A6" w:rsidRDefault="00BA127C" w:rsidP="00BA127C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lastRenderedPageBreak/>
        <w:t>- Родовые сертификаты (для основных средств, приобретенных в рамках данного проекта)</w:t>
      </w:r>
      <w:r w:rsidR="00852EB8">
        <w:rPr>
          <w:rFonts w:ascii="Arial" w:hAnsi="Arial" w:cs="Arial"/>
          <w:lang w:val="ru-RU"/>
        </w:rPr>
        <w:t>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V</w:t>
      </w:r>
      <w:r w:rsidRPr="00A462A6">
        <w:rPr>
          <w:rFonts w:ascii="Arial" w:hAnsi="Arial" w:cs="Arial"/>
          <w:b/>
          <w:bCs/>
          <w:color w:val="000000"/>
          <w:lang w:val="ru-RU"/>
        </w:rPr>
        <w:t>. Учет отдельных видов имущества и обязательств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1.</w:t>
      </w:r>
      <w:r w:rsidR="007D23A1">
        <w:rPr>
          <w:rFonts w:ascii="Arial" w:hAnsi="Arial" w:cs="Arial"/>
          <w:color w:val="000000"/>
          <w:lang w:val="ru-RU"/>
        </w:rPr>
        <w:t>1</w:t>
      </w:r>
      <w:r w:rsidRPr="00A462A6">
        <w:rPr>
          <w:rFonts w:ascii="Arial" w:hAnsi="Arial" w:cs="Arial"/>
          <w:color w:val="000000"/>
          <w:lang w:val="ru-RU"/>
        </w:rPr>
        <w:t xml:space="preserve"> Бухучет ведется по первичным документам, которые проверены сотрудниками бухгалтерии в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соответствии с положением о внутреннем финансовом контроле (приложение</w:t>
      </w:r>
      <w:r w:rsidR="00615A04" w:rsidRPr="00A462A6">
        <w:rPr>
          <w:rFonts w:ascii="Arial" w:hAnsi="Arial" w:cs="Arial"/>
          <w:color w:val="000000"/>
          <w:lang w:val="ru-RU"/>
        </w:rPr>
        <w:t xml:space="preserve"> 5</w:t>
      </w:r>
      <w:r w:rsidRPr="00A462A6">
        <w:rPr>
          <w:rFonts w:ascii="Arial" w:hAnsi="Arial" w:cs="Arial"/>
          <w:color w:val="000000"/>
          <w:lang w:val="ru-RU"/>
        </w:rPr>
        <w:t>).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3 Инструкции к Единому плану счетов № 157н, пункт 23 СГС «Концептуальные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основы бухучета и отчетности».</w:t>
      </w:r>
    </w:p>
    <w:p w:rsidR="00B4525D" w:rsidRPr="00A462A6" w:rsidRDefault="007D23A1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1.</w:t>
      </w:r>
      <w:r w:rsidR="002874EC" w:rsidRPr="00A462A6">
        <w:rPr>
          <w:rFonts w:ascii="Arial" w:hAnsi="Arial" w:cs="Arial"/>
          <w:color w:val="000000"/>
          <w:lang w:val="ru-RU"/>
        </w:rPr>
        <w:t>2. Для случаев, которые не установлены в федеральных стандартах и других нормативно- правовых актах, регулирующих бухучет, метод определения справедливой стоимости выбирает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комиссия учреждения по поступлению и выбытию активов.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54 СГС «Концептуальные основы бухучета и отчетности».</w:t>
      </w:r>
    </w:p>
    <w:p w:rsidR="00B4525D" w:rsidRPr="00A462A6" w:rsidRDefault="007D23A1" w:rsidP="007D23A1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1.</w:t>
      </w:r>
      <w:r w:rsidR="002874EC" w:rsidRPr="00A462A6">
        <w:rPr>
          <w:rFonts w:ascii="Arial" w:hAnsi="Arial" w:cs="Arial"/>
          <w:color w:val="000000"/>
          <w:lang w:val="ru-RU"/>
        </w:rPr>
        <w:t>3. В случае если для показателя, необходимого для ведения бухгалтерского учета, не установлен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метод оценки в законодательстве и в настоящей учетной политике, то величина оценочного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показателя определяется профессиональным суждением главного бухгалтера.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6 СГС «Учетная политика, оценочные значения и ошибки».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 Основные средства</w:t>
      </w:r>
    </w:p>
    <w:p w:rsidR="00B4525D" w:rsidRPr="00A462A6" w:rsidRDefault="002874EC" w:rsidP="007D23A1">
      <w:pPr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2.1. Учреждение учитывает в составе основных средств материальные объекты имущества,</w:t>
      </w:r>
      <w:r w:rsidR="00E951F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независимо от их стоимости, со сроком полезного использования более 12 месяцев, а </w:t>
      </w:r>
      <w:proofErr w:type="gramStart"/>
      <w:r w:rsidRPr="00A462A6">
        <w:rPr>
          <w:rFonts w:ascii="Arial" w:hAnsi="Arial" w:cs="Arial"/>
          <w:color w:val="000000"/>
          <w:lang w:val="ru-RU"/>
        </w:rPr>
        <w:t>также</w:t>
      </w:r>
      <w:r w:rsidR="00E951F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штампы</w:t>
      </w:r>
      <w:proofErr w:type="gramEnd"/>
      <w:r w:rsidRPr="00A462A6">
        <w:rPr>
          <w:rFonts w:ascii="Arial" w:hAnsi="Arial" w:cs="Arial"/>
          <w:color w:val="000000"/>
          <w:lang w:val="ru-RU"/>
        </w:rPr>
        <w:t>, печати и инвентарь. Перечень объектов которые относятся к группе «</w:t>
      </w:r>
      <w:proofErr w:type="gramStart"/>
      <w:r w:rsidRPr="00A462A6">
        <w:rPr>
          <w:rFonts w:ascii="Arial" w:hAnsi="Arial" w:cs="Arial"/>
          <w:color w:val="000000"/>
          <w:lang w:val="ru-RU"/>
        </w:rPr>
        <w:t>Инвентарь</w:t>
      </w:r>
      <w:r w:rsidR="00E951F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производственный</w:t>
      </w:r>
      <w:proofErr w:type="gramEnd"/>
      <w:r w:rsidRPr="00A462A6">
        <w:rPr>
          <w:rFonts w:ascii="Arial" w:hAnsi="Arial" w:cs="Arial"/>
          <w:color w:val="000000"/>
          <w:lang w:val="ru-RU"/>
        </w:rPr>
        <w:t xml:space="preserve"> и хозяйственный» приведен в приложении</w:t>
      </w:r>
      <w:r w:rsidRPr="00A462A6">
        <w:rPr>
          <w:rFonts w:ascii="Arial" w:hAnsi="Arial" w:cs="Arial"/>
          <w:color w:val="000000"/>
        </w:rPr>
        <w:t> </w:t>
      </w:r>
      <w:r w:rsidR="00615A04" w:rsidRPr="00A462A6">
        <w:rPr>
          <w:rFonts w:ascii="Arial" w:hAnsi="Arial" w:cs="Arial"/>
          <w:color w:val="000000"/>
          <w:lang w:val="ru-RU"/>
        </w:rPr>
        <w:t>3</w:t>
      </w:r>
      <w:r w:rsidRPr="00A462A6">
        <w:rPr>
          <w:rFonts w:ascii="Arial" w:hAnsi="Arial" w:cs="Arial"/>
          <w:color w:val="000000"/>
          <w:lang w:val="ru-RU"/>
        </w:rPr>
        <w:t>7.</w:t>
      </w:r>
    </w:p>
    <w:p w:rsidR="00B4525D" w:rsidRPr="007D23A1" w:rsidRDefault="002874EC" w:rsidP="007D23A1">
      <w:pPr>
        <w:jc w:val="both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2.2. Учреждение группирует медицинские изделия на инструменты и оборудование по</w:t>
      </w:r>
      <w:r w:rsidR="007D23A1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Классификации, утвержденной постановлением Правительства от 01.01.2002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1, в зависимости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от сроков полезного использования. </w:t>
      </w:r>
      <w:r w:rsidRPr="007D23A1">
        <w:rPr>
          <w:rFonts w:ascii="Arial" w:hAnsi="Arial" w:cs="Arial"/>
          <w:color w:val="000000"/>
          <w:lang w:val="ru-RU"/>
        </w:rPr>
        <w:t>Если срок:</w:t>
      </w:r>
    </w:p>
    <w:p w:rsidR="00B4525D" w:rsidRPr="00A462A6" w:rsidRDefault="002874EC">
      <w:pPr>
        <w:numPr>
          <w:ilvl w:val="0"/>
          <w:numId w:val="13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меньше двух лет – изделие относится к медицинским инструментам;</w:t>
      </w:r>
    </w:p>
    <w:p w:rsidR="00B4525D" w:rsidRPr="00A462A6" w:rsidRDefault="002874EC">
      <w:pPr>
        <w:numPr>
          <w:ilvl w:val="0"/>
          <w:numId w:val="13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два года и более – изделие относится к медицинскому оборудованию.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Срок службы определяется по технической документации и паспорту </w:t>
      </w:r>
      <w:r w:rsidR="007D23A1">
        <w:rPr>
          <w:rFonts w:ascii="Arial" w:hAnsi="Arial" w:cs="Arial"/>
          <w:color w:val="000000"/>
          <w:lang w:val="ru-RU"/>
        </w:rPr>
        <w:t>п</w:t>
      </w:r>
      <w:r w:rsidRPr="00A462A6">
        <w:rPr>
          <w:rFonts w:ascii="Arial" w:hAnsi="Arial" w:cs="Arial"/>
          <w:color w:val="000000"/>
          <w:lang w:val="ru-RU"/>
        </w:rPr>
        <w:t>роизводителя.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2.3. В один инвентарный объект, признаваемый комплексом объектов основных средств,</w:t>
      </w:r>
      <w:r w:rsidR="007D23A1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объединяются объекты имущества несущественной стоимости, имеющие одинаковые сроки</w:t>
      </w:r>
      <w:r w:rsidR="00E951F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полезного и ожидаемого использования:</w:t>
      </w:r>
    </w:p>
    <w:p w:rsidR="00B4525D" w:rsidRPr="00A462A6" w:rsidRDefault="002874EC">
      <w:pPr>
        <w:numPr>
          <w:ilvl w:val="0"/>
          <w:numId w:val="14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объекты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библиотечного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фонда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мебель для обстановки одного помещения: столы, стулья, стеллажи, шкафы, полки;</w:t>
      </w:r>
    </w:p>
    <w:p w:rsidR="00B4525D" w:rsidRPr="00A462A6" w:rsidRDefault="002874EC">
      <w:pPr>
        <w:numPr>
          <w:ilvl w:val="0"/>
          <w:numId w:val="14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компьютерное и периферийное оборудование: системные блоки, мониторы, компьютерные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мыши, клавиатуры, принтеры, сканеры, колонки, акустические системы, микрофоны, веб-камеры, устройства захвата видео, внешние ТВ-тюнеры, внешние накопители на жестких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дисках;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Не считается существенной стоимость до</w:t>
      </w:r>
      <w:r w:rsidR="00E0015C" w:rsidRPr="00A462A6">
        <w:rPr>
          <w:rFonts w:ascii="Arial" w:hAnsi="Arial" w:cs="Arial"/>
          <w:color w:val="000000"/>
          <w:lang w:val="ru-RU"/>
        </w:rPr>
        <w:t xml:space="preserve"> 1</w:t>
      </w:r>
      <w:r w:rsidRPr="00A462A6">
        <w:rPr>
          <w:rFonts w:ascii="Arial" w:hAnsi="Arial" w:cs="Arial"/>
          <w:color w:val="000000"/>
          <w:lang w:val="ru-RU"/>
        </w:rPr>
        <w:t>0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000 руб. за один имущественный объект.</w:t>
      </w:r>
    </w:p>
    <w:p w:rsidR="00E375E4" w:rsidRPr="00A462A6" w:rsidRDefault="002874EC" w:rsidP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Необходимость объединения и конкретный перечень объединяемых объектов определяет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комиссия учреждения по поступлению и выбытию активов.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10 СГС «Основные средства».</w:t>
      </w:r>
    </w:p>
    <w:p w:rsidR="001755FA" w:rsidRPr="00A462A6" w:rsidRDefault="00E375E4" w:rsidP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2.4</w:t>
      </w:r>
      <w:r w:rsidR="001755FA" w:rsidRPr="00A462A6">
        <w:rPr>
          <w:rFonts w:ascii="Arial" w:hAnsi="Arial" w:cs="Arial"/>
          <w:lang w:val="ru-RU"/>
        </w:rPr>
        <w:t>. Порядок принятия объектов основных средств к учету</w:t>
      </w:r>
    </w:p>
    <w:p w:rsidR="001755FA" w:rsidRPr="00A462A6" w:rsidRDefault="00E375E4" w:rsidP="001755FA">
      <w:pPr>
        <w:pStyle w:val="a4"/>
        <w:spacing w:after="283"/>
      </w:pPr>
      <w:r w:rsidRPr="00A462A6">
        <w:t>2.4</w:t>
      </w:r>
      <w:r w:rsidR="001755FA" w:rsidRPr="00A462A6">
        <w:t>.1. 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документации, а также производится инвентаризация приспособлений, принадлежностей, составных частей основного средства в соответствии данными указанных документов.</w:t>
      </w:r>
    </w:p>
    <w:p w:rsidR="001755FA" w:rsidRPr="00A462A6" w:rsidRDefault="00E375E4" w:rsidP="001755FA">
      <w:pPr>
        <w:pStyle w:val="a4"/>
        <w:spacing w:after="283"/>
      </w:pPr>
      <w:r w:rsidRPr="00A462A6">
        <w:t>2.4</w:t>
      </w:r>
      <w:r w:rsidR="001755FA" w:rsidRPr="00A462A6">
        <w:t>.2. Если из содержания документации на принимаемые к учету объекты основных средств следует, что в них содержатся драгоценные материалы (металлы, камни), соответствующие сведения подлежат отражению в Актах приема-передачи нефинансовых активов и Инвентарных карточках. Если в сопроводительных документах и технической документации отсутствует информация о содержании в объекте драгоценных материалов, но по данным комиссии по поступлению и выбытию активов они могут содержаться в этом основном средстве, то данные о наименовании, массе и количестве драгоценных материалов указываются по информации организаций-разработчиков, изготовителей или определяются комиссией на основе аналогов, расчетов, специальных таблиц и справочников.</w:t>
      </w:r>
    </w:p>
    <w:p w:rsidR="001755FA" w:rsidRPr="00A462A6" w:rsidRDefault="00E375E4" w:rsidP="001755FA">
      <w:pPr>
        <w:pStyle w:val="a4"/>
        <w:spacing w:after="283"/>
      </w:pPr>
      <w:r w:rsidRPr="00A462A6">
        <w:t>2.4</w:t>
      </w:r>
      <w:r w:rsidR="001755FA" w:rsidRPr="00A462A6">
        <w:t xml:space="preserve">.3. Инвентарный номер, присвоенный объекту основных средств, сохраняется за ним на весь период нахождения в организации. Изменение порядка формирования инвентарных номеров в организации не является основанием для присвоения основным средствам, принятым к учету в прошлые годы, инвентарных номеров в соответствии с новым порядком. При получении основных средств, </w:t>
      </w:r>
      <w:proofErr w:type="spellStart"/>
      <w:r w:rsidR="001755FA" w:rsidRPr="00A462A6">
        <w:t>эксплуатировавшихся</w:t>
      </w:r>
      <w:proofErr w:type="spellEnd"/>
      <w:r w:rsidR="001755FA" w:rsidRPr="00A462A6">
        <w:t xml:space="preserve"> в иных организациях, инвентарные номера, присвоенные прежними балансодержателями, не сохраняются. Инвентарные номера выбывших с балансового учета инвентарных объектов основных средств вновь принятым к учету объектам не присваиваются.</w:t>
      </w:r>
    </w:p>
    <w:p w:rsidR="001755FA" w:rsidRPr="00A462A6" w:rsidRDefault="001755FA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2.4.4. </w:t>
      </w:r>
      <w:r w:rsidR="002874EC" w:rsidRPr="00A462A6">
        <w:rPr>
          <w:rFonts w:ascii="Arial" w:hAnsi="Arial" w:cs="Arial"/>
          <w:color w:val="000000"/>
          <w:lang w:val="ru-RU"/>
        </w:rPr>
        <w:t>Уникальный инвентарный номер состоит из десяти знаков и присваивается в порядке: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1-й разряд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– амортизационная группа, к которой отнесен объект при принятии к учету (при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отнесении инвентарного объекта к 10-й амортизационной группе в данном разряде проставляется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«0»);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2–4-й разряды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– код объекта учета синтетического счета в Плане счетов бухгалтерского учета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(приложение 1 к приказу Минфина от 16.10.2010 № 174н);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5–6-й разряды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– код группы и вида синтетического счета Плана счетов бухгалтерского учета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(приложение 1 к приказу Минфина от 16.10.2010 № 174н);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7–10-й разряды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– порядковый номер нефинансового актива.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Основание: пункт 9 СГС «Основные средства», пункт 46 Инструкции к Единому плану счетов №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157н.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 xml:space="preserve"> 2.</w:t>
      </w:r>
      <w:r w:rsidR="00E375E4" w:rsidRPr="00A462A6">
        <w:rPr>
          <w:rFonts w:ascii="Arial" w:hAnsi="Arial" w:cs="Arial"/>
          <w:color w:val="000000"/>
          <w:lang w:val="ru-RU"/>
        </w:rPr>
        <w:t>4.</w:t>
      </w:r>
      <w:r w:rsidRPr="00A462A6">
        <w:rPr>
          <w:rFonts w:ascii="Arial" w:hAnsi="Arial" w:cs="Arial"/>
          <w:color w:val="000000"/>
          <w:lang w:val="ru-RU"/>
        </w:rPr>
        <w:t>5</w:t>
      </w:r>
      <w:r w:rsidR="00E375E4" w:rsidRPr="00A462A6">
        <w:rPr>
          <w:rFonts w:ascii="Arial" w:hAnsi="Arial" w:cs="Arial"/>
          <w:color w:val="000000"/>
          <w:lang w:val="ru-RU"/>
        </w:rPr>
        <w:t xml:space="preserve">. </w:t>
      </w:r>
      <w:r w:rsidRPr="00A462A6">
        <w:rPr>
          <w:rFonts w:ascii="Arial" w:hAnsi="Arial" w:cs="Arial"/>
          <w:color w:val="000000"/>
          <w:lang w:val="ru-RU"/>
        </w:rPr>
        <w:t xml:space="preserve"> Присвоенный объекту инвентарный номер наносится:</w:t>
      </w:r>
    </w:p>
    <w:p w:rsidR="00B4525D" w:rsidRPr="00A462A6" w:rsidRDefault="002874EC">
      <w:pPr>
        <w:numPr>
          <w:ilvl w:val="0"/>
          <w:numId w:val="1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на объекты недвижимого имущества, строения и сооружения – несмываемой краской;</w:t>
      </w:r>
    </w:p>
    <w:p w:rsidR="00B4525D" w:rsidRPr="00A462A6" w:rsidRDefault="002874EC">
      <w:pPr>
        <w:numPr>
          <w:ilvl w:val="0"/>
          <w:numId w:val="15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остальные основные средства – путем прикрепления водостойкой инвентаризационной</w:t>
      </w:r>
      <w:r w:rsidR="0069708F" w:rsidRPr="00A462A6">
        <w:rPr>
          <w:rFonts w:ascii="Arial" w:hAnsi="Arial" w:cs="Arial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наклейки с номером</w:t>
      </w:r>
      <w:r w:rsidR="00E0015C" w:rsidRPr="00A462A6">
        <w:rPr>
          <w:rFonts w:ascii="Arial" w:hAnsi="Arial" w:cs="Arial"/>
          <w:color w:val="000000"/>
          <w:lang w:val="ru-RU"/>
        </w:rPr>
        <w:t>.</w:t>
      </w:r>
    </w:p>
    <w:p w:rsidR="00085B14" w:rsidRPr="00A462A6" w:rsidRDefault="00085B14" w:rsidP="00085B14">
      <w:pPr>
        <w:pStyle w:val="a4"/>
        <w:spacing w:after="283"/>
        <w:ind w:left="720"/>
      </w:pPr>
      <w:r w:rsidRPr="00A462A6">
        <w:t>Ответственный за присвоение и регистрацию инвентарных номеров вновь поступающим объектам основных — бухгалтер по учету основных средств.</w:t>
      </w:r>
    </w:p>
    <w:p w:rsidR="00085B14" w:rsidRPr="00A462A6" w:rsidRDefault="00085B14" w:rsidP="00085B14">
      <w:pPr>
        <w:pStyle w:val="a4"/>
        <w:spacing w:after="283"/>
        <w:ind w:left="720"/>
      </w:pPr>
      <w:r w:rsidRPr="00A462A6">
        <w:t>Инвентарные номера не наносятся на следующие объекты основных средств:</w:t>
      </w:r>
    </w:p>
    <w:p w:rsidR="00085B14" w:rsidRPr="00A462A6" w:rsidRDefault="00085B14" w:rsidP="00085B14">
      <w:pPr>
        <w:pStyle w:val="a4"/>
        <w:numPr>
          <w:ilvl w:val="0"/>
          <w:numId w:val="15"/>
        </w:numPr>
        <w:spacing w:after="283"/>
      </w:pPr>
      <w:r w:rsidRPr="00A462A6">
        <w:t>-медицинский инструментарий</w:t>
      </w:r>
    </w:p>
    <w:p w:rsidR="00085B14" w:rsidRPr="00A462A6" w:rsidRDefault="00085B14" w:rsidP="00085B14">
      <w:pPr>
        <w:pStyle w:val="a4"/>
        <w:numPr>
          <w:ilvl w:val="0"/>
          <w:numId w:val="15"/>
        </w:numPr>
        <w:spacing w:after="283"/>
      </w:pPr>
      <w:r w:rsidRPr="00A462A6">
        <w:t>- мелкий производственный инвентарь</w:t>
      </w:r>
    </w:p>
    <w:p w:rsidR="00E0015C" w:rsidRPr="00A462A6" w:rsidRDefault="00085B14" w:rsidP="00085B14">
      <w:pPr>
        <w:pStyle w:val="a3"/>
        <w:numPr>
          <w:ilvl w:val="0"/>
          <w:numId w:val="15"/>
        </w:numPr>
        <w:ind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t xml:space="preserve">-иное основное средство, при невозможности нанесения ввиду его малого размера, или при необходимости его постоянной </w:t>
      </w:r>
      <w:proofErr w:type="spellStart"/>
      <w:r w:rsidRPr="00A462A6">
        <w:rPr>
          <w:rFonts w:ascii="Arial" w:hAnsi="Arial" w:cs="Arial"/>
          <w:lang w:val="ru-RU"/>
        </w:rPr>
        <w:t>дезобработки</w:t>
      </w:r>
      <w:proofErr w:type="spellEnd"/>
      <w:r w:rsidRPr="00A462A6">
        <w:rPr>
          <w:rFonts w:ascii="Arial" w:hAnsi="Arial" w:cs="Arial"/>
          <w:lang w:val="ru-RU"/>
        </w:rPr>
        <w:t xml:space="preserve">, а </w:t>
      </w:r>
      <w:proofErr w:type="gramStart"/>
      <w:r w:rsidRPr="00A462A6">
        <w:rPr>
          <w:rFonts w:ascii="Arial" w:hAnsi="Arial" w:cs="Arial"/>
          <w:lang w:val="ru-RU"/>
        </w:rPr>
        <w:t>так же</w:t>
      </w:r>
      <w:proofErr w:type="gramEnd"/>
      <w:r w:rsidRPr="00A462A6">
        <w:rPr>
          <w:rFonts w:ascii="Arial" w:hAnsi="Arial" w:cs="Arial"/>
          <w:lang w:val="ru-RU"/>
        </w:rPr>
        <w:t xml:space="preserve"> при условии изменения его полезных свойств при нанесении инвентарного номера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случае если объект является сложным (комплексом конструктивно-сочлененных предметов),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инвентарный номер обозначается на каждом составляющем элементе тем же способом, что и на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сложном объекте.</w:t>
      </w:r>
    </w:p>
    <w:p w:rsidR="00B4525D" w:rsidRPr="00B87C15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</w:t>
      </w:r>
      <w:r w:rsidR="00E375E4" w:rsidRPr="00A462A6">
        <w:rPr>
          <w:rFonts w:ascii="Arial" w:hAnsi="Arial" w:cs="Arial"/>
          <w:color w:val="000000"/>
          <w:lang w:val="ru-RU"/>
        </w:rPr>
        <w:t xml:space="preserve">5. </w:t>
      </w:r>
      <w:r w:rsidRPr="00A462A6">
        <w:rPr>
          <w:rFonts w:ascii="Arial" w:hAnsi="Arial" w:cs="Arial"/>
          <w:color w:val="000000"/>
          <w:lang w:val="ru-RU"/>
        </w:rPr>
        <w:t xml:space="preserve"> Затраты по замене отдельных составных частей объекта основных средств, в том числе при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капитальном ремонте, включаются в момент их возникновения в стоимость объекта.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Одновременно с его стоимости списывается в текущие расходы стоимость заменяемых (</w:t>
      </w:r>
      <w:proofErr w:type="spellStart"/>
      <w:r w:rsidRPr="00A462A6">
        <w:rPr>
          <w:rFonts w:ascii="Arial" w:hAnsi="Arial" w:cs="Arial"/>
          <w:color w:val="000000"/>
          <w:lang w:val="ru-RU"/>
        </w:rPr>
        <w:t>выбываемых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) составных частей. </w:t>
      </w:r>
      <w:r w:rsidRPr="00B87C15">
        <w:rPr>
          <w:rFonts w:ascii="Arial" w:hAnsi="Arial" w:cs="Arial"/>
          <w:color w:val="000000"/>
          <w:lang w:val="ru-RU"/>
        </w:rPr>
        <w:t>Данное правило применяется к следующим группам основных</w:t>
      </w:r>
      <w:r w:rsidRPr="00A462A6">
        <w:rPr>
          <w:rFonts w:ascii="Arial" w:hAnsi="Arial" w:cs="Arial"/>
          <w:color w:val="000000"/>
        </w:rPr>
        <w:t> </w:t>
      </w:r>
      <w:r w:rsidRPr="00B87C15">
        <w:rPr>
          <w:rFonts w:ascii="Arial" w:hAnsi="Arial" w:cs="Arial"/>
          <w:color w:val="000000"/>
          <w:lang w:val="ru-RU"/>
        </w:rPr>
        <w:t>средств:</w:t>
      </w:r>
    </w:p>
    <w:p w:rsidR="00B4525D" w:rsidRPr="00A462A6" w:rsidRDefault="002874EC">
      <w:pPr>
        <w:numPr>
          <w:ilvl w:val="0"/>
          <w:numId w:val="16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машины</w:t>
      </w:r>
      <w:proofErr w:type="spellEnd"/>
      <w:r w:rsidRPr="00A462A6">
        <w:rPr>
          <w:rFonts w:ascii="Arial" w:hAnsi="Arial" w:cs="Arial"/>
          <w:color w:val="000000"/>
        </w:rPr>
        <w:t xml:space="preserve"> и </w:t>
      </w:r>
      <w:proofErr w:type="spellStart"/>
      <w:r w:rsidRPr="00A462A6">
        <w:rPr>
          <w:rFonts w:ascii="Arial" w:hAnsi="Arial" w:cs="Arial"/>
          <w:color w:val="000000"/>
        </w:rPr>
        <w:t>оборудование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6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транспортные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средства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6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инвентарь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производственный</w:t>
      </w:r>
      <w:proofErr w:type="spellEnd"/>
      <w:r w:rsidRPr="00A462A6">
        <w:rPr>
          <w:rFonts w:ascii="Arial" w:hAnsi="Arial" w:cs="Arial"/>
          <w:color w:val="000000"/>
        </w:rPr>
        <w:t xml:space="preserve"> и </w:t>
      </w:r>
      <w:proofErr w:type="spellStart"/>
      <w:r w:rsidRPr="00A462A6">
        <w:rPr>
          <w:rFonts w:ascii="Arial" w:hAnsi="Arial" w:cs="Arial"/>
          <w:color w:val="000000"/>
        </w:rPr>
        <w:t>хозяйственный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27 СГС «Основные средства».</w:t>
      </w:r>
    </w:p>
    <w:p w:rsidR="001755FA" w:rsidRPr="00A462A6" w:rsidRDefault="00E375E4" w:rsidP="001755FA">
      <w:pPr>
        <w:pStyle w:val="a4"/>
        <w:spacing w:after="283"/>
      </w:pPr>
      <w:r w:rsidRPr="00A462A6">
        <w:t>2.6.</w:t>
      </w:r>
      <w:r w:rsidR="001755FA" w:rsidRPr="00A462A6">
        <w:t xml:space="preserve"> Основные средства, подлежащие государственной регистрации (в том числе объекты недвижимости, транспортные средства) отражаются в учете в соответствии с наименованиями, указанными в регистрационных документах. Объекты вычислительной техники, оргтехники, бытовой техники, приборы, инструменты, производственное оборудование отражаются в учете по следующим правилам:</w:t>
      </w:r>
    </w:p>
    <w:p w:rsidR="001755FA" w:rsidRPr="00A462A6" w:rsidRDefault="001755FA" w:rsidP="001755FA">
      <w:pPr>
        <w:pStyle w:val="a4"/>
        <w:spacing w:after="283"/>
      </w:pPr>
      <w:r w:rsidRPr="00A462A6">
        <w:t>- наименование объекта в учете состоит из наименования вида объекта и наименования марки (модели);</w:t>
      </w:r>
    </w:p>
    <w:p w:rsidR="001755FA" w:rsidRPr="00A462A6" w:rsidRDefault="001755FA" w:rsidP="001755FA">
      <w:pPr>
        <w:pStyle w:val="a4"/>
        <w:spacing w:after="283"/>
      </w:pPr>
      <w:r w:rsidRPr="00A462A6">
        <w:t>- наименование вида объекта указывается полностью без сокращений на русском языке в соответствии с документами производителя (в соответствии с техническим паспортом);</w:t>
      </w:r>
    </w:p>
    <w:p w:rsidR="001755FA" w:rsidRPr="00A462A6" w:rsidRDefault="001755FA" w:rsidP="001755FA">
      <w:pPr>
        <w:pStyle w:val="a4"/>
        <w:spacing w:after="283"/>
      </w:pPr>
      <w:r w:rsidRPr="00A462A6">
        <w:lastRenderedPageBreak/>
        <w:t>- наименование марки (модели) указывается в соответствии с документами производителя (в соответствии с техническим паспортом) на соответствующем языке;</w:t>
      </w:r>
    </w:p>
    <w:p w:rsidR="001755FA" w:rsidRPr="00A462A6" w:rsidRDefault="001755FA" w:rsidP="001755FA">
      <w:pPr>
        <w:pStyle w:val="a4"/>
        <w:spacing w:after="283"/>
      </w:pPr>
      <w:r w:rsidRPr="00A462A6">
        <w:t>- в Инвентарной карточке отражается полный состав объекта, серийный (заводской) номер объекта и всех его частей, имеющих индивидуальные заводские (серийные) номера.</w:t>
      </w:r>
    </w:p>
    <w:p w:rsidR="001755FA" w:rsidRPr="00A462A6" w:rsidRDefault="00E375E4" w:rsidP="001755FA">
      <w:pPr>
        <w:pStyle w:val="a4"/>
        <w:spacing w:after="283"/>
      </w:pPr>
      <w:r w:rsidRPr="00A462A6">
        <w:t>2.7</w:t>
      </w:r>
      <w:r w:rsidR="001755FA" w:rsidRPr="00A462A6">
        <w:t>. Документы, подтверждающие факт государственной регистрации зданий, сооружений подле</w:t>
      </w:r>
      <w:r w:rsidR="00FE527D" w:rsidRPr="00A462A6">
        <w:t>жат хранению заместителем главного врача по медицинскому обслуживанию населения района;</w:t>
      </w:r>
      <w:r w:rsidR="001755FA" w:rsidRPr="00A462A6">
        <w:t xml:space="preserve"> автотранспортных средств, самоходной техники, по</w:t>
      </w:r>
      <w:r w:rsidR="00FE527D" w:rsidRPr="00A462A6">
        <w:t>длежат хранению начальником гаража</w:t>
      </w:r>
      <w:r w:rsidR="001755FA" w:rsidRPr="00A462A6">
        <w:t>.</w:t>
      </w:r>
    </w:p>
    <w:p w:rsidR="001755FA" w:rsidRPr="00A462A6" w:rsidRDefault="001755FA" w:rsidP="001755FA">
      <w:pPr>
        <w:pStyle w:val="a4"/>
        <w:spacing w:after="283"/>
      </w:pPr>
      <w:r w:rsidRPr="00A462A6">
        <w:t>Техническая документация (технические п</w:t>
      </w:r>
      <w:r w:rsidR="00FE527D" w:rsidRPr="00A462A6">
        <w:t xml:space="preserve">аспорта) на здания, сооружения подлежат хранению инженером административно-управленческого персонала. Техническая документация (технические паспорта) </w:t>
      </w:r>
      <w:r w:rsidRPr="00A462A6">
        <w:t xml:space="preserve">транспортные средства, оргтехнику, вычислительную технику, промышленное оборудование, сложнобытовые приборы и иные объекты основных средств подлежат хранению в структурных подразделениях должностными лицами, </w:t>
      </w:r>
      <w:r w:rsidR="00FE527D" w:rsidRPr="00A462A6">
        <w:t>ответственными за сохранность данных объектов.</w:t>
      </w:r>
    </w:p>
    <w:p w:rsidR="001755FA" w:rsidRPr="00A462A6" w:rsidRDefault="001755FA" w:rsidP="001755FA">
      <w:pPr>
        <w:pStyle w:val="a4"/>
        <w:spacing w:after="283"/>
      </w:pPr>
      <w:r w:rsidRPr="00A462A6">
        <w:t>Обязательному хранению в составе технической документации также подлежат документы (лицензии), подтверждающие наличие неисключительных (пользовательских, лицензионных) прав на программное обеспечение, установленное на объекты основных средств.</w:t>
      </w:r>
    </w:p>
    <w:p w:rsidR="001755FA" w:rsidRPr="00A462A6" w:rsidRDefault="00E375E4" w:rsidP="001755FA">
      <w:pPr>
        <w:pStyle w:val="a4"/>
        <w:spacing w:after="283"/>
      </w:pPr>
      <w:r w:rsidRPr="00A462A6">
        <w:t>2.8</w:t>
      </w:r>
      <w:r w:rsidR="001755FA" w:rsidRPr="00A462A6">
        <w:t>. В случае поступления объектов основных средств от организаций государственного сектора, с которыми производится сверка взаимных расчетов для свода (консолидации) бухгалтерской (бюджетной) отчетности, полученные объекты основных средств первоначально принимаются к учету в составе тех же групп и видов имущества, что и у передающей стороны.</w:t>
      </w:r>
    </w:p>
    <w:p w:rsidR="001755FA" w:rsidRPr="00A462A6" w:rsidRDefault="001755FA" w:rsidP="001755FA">
      <w:pPr>
        <w:pStyle w:val="a4"/>
        <w:spacing w:after="283"/>
      </w:pPr>
      <w:r w:rsidRPr="00A462A6">
        <w:t>В случае поступления объектов основных средств от иных организаций полученные материальные ценности принимаются к учету в соответствии с нормами действующего законодательства и настоящей учетной политики.</w:t>
      </w:r>
    </w:p>
    <w:p w:rsidR="001755FA" w:rsidRPr="00A462A6" w:rsidRDefault="00E375E4" w:rsidP="001755FA">
      <w:pPr>
        <w:pStyle w:val="a4"/>
        <w:spacing w:after="283"/>
      </w:pPr>
      <w:r w:rsidRPr="00A462A6">
        <w:t>2.9.</w:t>
      </w:r>
      <w:r w:rsidR="001755FA" w:rsidRPr="00A462A6">
        <w:t xml:space="preserve"> По материальным ценностям, полученным безвозмездно от организаций государственного сектора в качестве основных средств, проверяется их соответствие критериям учета в составе основных средств на основании действующего законодательства и настоящей учетной политики.</w:t>
      </w:r>
    </w:p>
    <w:p w:rsidR="001755FA" w:rsidRPr="00A462A6" w:rsidRDefault="001755FA" w:rsidP="001755FA">
      <w:pPr>
        <w:pStyle w:val="a4"/>
        <w:spacing w:after="283"/>
      </w:pPr>
      <w:r w:rsidRPr="00A462A6">
        <w:t>Если по указанным основаниям полученные материальные ценности следует классифицировать как материальные запасы, они должны быть приняты к учету в составе материальных запасов или переведены в категорию материальных запасов сразу же после принятия к учету.</w:t>
      </w:r>
    </w:p>
    <w:p w:rsidR="001755FA" w:rsidRPr="00A462A6" w:rsidRDefault="00E375E4" w:rsidP="001755FA">
      <w:pPr>
        <w:pStyle w:val="a4"/>
        <w:spacing w:after="283"/>
      </w:pPr>
      <w:r w:rsidRPr="00A462A6">
        <w:lastRenderedPageBreak/>
        <w:t>2.10</w:t>
      </w:r>
      <w:r w:rsidR="001755FA" w:rsidRPr="00A462A6">
        <w:t xml:space="preserve">. Если материальные ценности, полученные безвозмездно от организаций государственного сектора в качестве основных средств, в соответствии с действующим законодательством и настоящей учетной политикой могут быть классифицированы как основные средства, необходимо уточнить код ОКОФ, счет учета, нормативный и оставшийся срок полезного использования. </w:t>
      </w:r>
    </w:p>
    <w:p w:rsidR="001755FA" w:rsidRPr="00A462A6" w:rsidRDefault="001755FA" w:rsidP="001755FA">
      <w:pPr>
        <w:pStyle w:val="a4"/>
        <w:spacing w:after="283"/>
      </w:pPr>
      <w:r w:rsidRPr="00A462A6">
        <w:t>В случае, если счет учета основных средств для полученных объектов, определенный в соответствии с действующим законодательством, не совпадает с данными передающей стороны, объект основных средств должен быть принят к учету в соответствии с нормами законодательства или переведен на соответствующий счет учета.</w:t>
      </w:r>
    </w:p>
    <w:p w:rsidR="001755FA" w:rsidRPr="00A462A6" w:rsidRDefault="001755FA" w:rsidP="001755FA">
      <w:pPr>
        <w:pStyle w:val="a4"/>
        <w:spacing w:after="283"/>
      </w:pPr>
      <w:r w:rsidRPr="00A462A6">
        <w:t>В ситуации, когда для полученного основного средства оставшийся срок полезного использования, определенный в соответствии с нормами законодательства, истек, но амортизация полностью не начислена, производится доначисление амортизации до 100% в месяце, следующем за месяцем принятия основного средства к учету.</w:t>
      </w:r>
    </w:p>
    <w:p w:rsidR="001755FA" w:rsidRPr="00A462A6" w:rsidRDefault="001755FA" w:rsidP="001755FA">
      <w:pPr>
        <w:pStyle w:val="a4"/>
        <w:spacing w:after="283"/>
      </w:pPr>
      <w:r w:rsidRPr="00A462A6">
        <w:t xml:space="preserve">Если по полученному основному средству передающей стороной амортизация начислялась с нарушением действующих норм, </w:t>
      </w:r>
      <w:r w:rsidR="00B41C13" w:rsidRPr="00A462A6">
        <w:t xml:space="preserve">допускается </w:t>
      </w:r>
      <w:r w:rsidRPr="00A462A6">
        <w:t xml:space="preserve">пересчет начисленных </w:t>
      </w:r>
      <w:r w:rsidR="00B41C13" w:rsidRPr="00A462A6">
        <w:t>сумм амортизации</w:t>
      </w:r>
      <w:r w:rsidRPr="00A462A6">
        <w:t>.</w:t>
      </w:r>
    </w:p>
    <w:p w:rsidR="001755FA" w:rsidRPr="00A462A6" w:rsidRDefault="001755FA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2.11</w:t>
      </w:r>
      <w:r w:rsidR="002874EC" w:rsidRPr="00A462A6">
        <w:rPr>
          <w:rFonts w:ascii="Arial" w:hAnsi="Arial" w:cs="Arial"/>
          <w:color w:val="000000"/>
          <w:lang w:val="ru-RU"/>
        </w:rPr>
        <w:t xml:space="preserve">. В случае частичной ликвидации или </w:t>
      </w:r>
      <w:proofErr w:type="spellStart"/>
      <w:r w:rsidR="002874EC" w:rsidRPr="00A462A6">
        <w:rPr>
          <w:rFonts w:ascii="Arial" w:hAnsi="Arial" w:cs="Arial"/>
          <w:color w:val="000000"/>
          <w:lang w:val="ru-RU"/>
        </w:rPr>
        <w:t>разукомплектации</w:t>
      </w:r>
      <w:proofErr w:type="spellEnd"/>
      <w:r w:rsidR="002874EC" w:rsidRPr="00A462A6">
        <w:rPr>
          <w:rFonts w:ascii="Arial" w:hAnsi="Arial" w:cs="Arial"/>
          <w:color w:val="000000"/>
          <w:lang w:val="ru-RU"/>
        </w:rPr>
        <w:t xml:space="preserve"> объекта основного средства,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если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стоимость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ликвидируемых (разукомплектованных) частей не выделена в документах поставщика,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стоимость таких частей определяется пропорционально следующему показателю (в порядке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убывания важности):</w:t>
      </w:r>
    </w:p>
    <w:p w:rsidR="00B4525D" w:rsidRPr="00A462A6" w:rsidRDefault="002874EC">
      <w:pPr>
        <w:numPr>
          <w:ilvl w:val="0"/>
          <w:numId w:val="17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площади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7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объему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7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весу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7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иному показателю, установленному комиссией по поступлению и выбытию активов.</w:t>
      </w:r>
    </w:p>
    <w:p w:rsidR="00B4525D" w:rsidRPr="00A462A6" w:rsidRDefault="00E375E4">
      <w:pPr>
        <w:rPr>
          <w:rFonts w:ascii="Arial" w:hAnsi="Arial" w:cs="Arial"/>
          <w:color w:val="000000"/>
        </w:rPr>
      </w:pPr>
      <w:r w:rsidRPr="00A462A6">
        <w:rPr>
          <w:rFonts w:ascii="Arial" w:hAnsi="Arial" w:cs="Arial"/>
          <w:color w:val="000000"/>
          <w:lang w:val="ru-RU"/>
        </w:rPr>
        <w:t>2.12</w:t>
      </w:r>
      <w:r w:rsidR="002874EC" w:rsidRPr="00A462A6">
        <w:rPr>
          <w:rFonts w:ascii="Arial" w:hAnsi="Arial" w:cs="Arial"/>
          <w:color w:val="000000"/>
          <w:lang w:val="ru-RU"/>
        </w:rPr>
        <w:t xml:space="preserve">. Затраты на создание активов при проведении регулярных осмотров на предмет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наличия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дефектов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>, являющихся обязательным условием их эксплуатации, а также при проведении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ремонтов формируют объем произведенных капитальных вложений с дальнейшим признанием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стоимости объекта основных средств. Одновременно учтенная ранее в стоимости объекта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основных средств сумма затрат на проведение предыдущего ремонта подлежит списанию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 xml:space="preserve">расходы текущего периода. </w:t>
      </w:r>
      <w:proofErr w:type="spellStart"/>
      <w:r w:rsidR="002874EC" w:rsidRPr="00A462A6">
        <w:rPr>
          <w:rFonts w:ascii="Arial" w:hAnsi="Arial" w:cs="Arial"/>
          <w:color w:val="000000"/>
        </w:rPr>
        <w:t>Данное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</w:t>
      </w:r>
      <w:proofErr w:type="spellStart"/>
      <w:r w:rsidR="002874EC" w:rsidRPr="00A462A6">
        <w:rPr>
          <w:rFonts w:ascii="Arial" w:hAnsi="Arial" w:cs="Arial"/>
          <w:color w:val="000000"/>
        </w:rPr>
        <w:t>правило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</w:t>
      </w:r>
      <w:proofErr w:type="spellStart"/>
      <w:r w:rsidR="002874EC" w:rsidRPr="00A462A6">
        <w:rPr>
          <w:rFonts w:ascii="Arial" w:hAnsi="Arial" w:cs="Arial"/>
          <w:color w:val="000000"/>
        </w:rPr>
        <w:t>применяется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к </w:t>
      </w:r>
      <w:proofErr w:type="spellStart"/>
      <w:r w:rsidR="002874EC" w:rsidRPr="00A462A6">
        <w:rPr>
          <w:rFonts w:ascii="Arial" w:hAnsi="Arial" w:cs="Arial"/>
          <w:color w:val="000000"/>
        </w:rPr>
        <w:t>следующим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</w:t>
      </w:r>
      <w:proofErr w:type="spellStart"/>
      <w:r w:rsidR="002874EC" w:rsidRPr="00A462A6">
        <w:rPr>
          <w:rFonts w:ascii="Arial" w:hAnsi="Arial" w:cs="Arial"/>
          <w:color w:val="000000"/>
        </w:rPr>
        <w:t>группам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</w:t>
      </w:r>
      <w:proofErr w:type="spellStart"/>
      <w:r w:rsidR="002874EC" w:rsidRPr="00A462A6">
        <w:rPr>
          <w:rFonts w:ascii="Arial" w:hAnsi="Arial" w:cs="Arial"/>
          <w:color w:val="000000"/>
        </w:rPr>
        <w:t>основных</w:t>
      </w:r>
      <w:proofErr w:type="spellEnd"/>
      <w:r w:rsidR="002874EC" w:rsidRPr="00A462A6">
        <w:rPr>
          <w:rFonts w:ascii="Arial" w:hAnsi="Arial" w:cs="Arial"/>
          <w:color w:val="000000"/>
        </w:rPr>
        <w:t xml:space="preserve"> </w:t>
      </w:r>
      <w:proofErr w:type="spellStart"/>
      <w:r w:rsidR="002874EC" w:rsidRPr="00A462A6">
        <w:rPr>
          <w:rFonts w:ascii="Arial" w:hAnsi="Arial" w:cs="Arial"/>
          <w:color w:val="000000"/>
        </w:rPr>
        <w:t>средств</w:t>
      </w:r>
      <w:proofErr w:type="spellEnd"/>
      <w:r w:rsidR="002874EC" w:rsidRPr="00A462A6">
        <w:rPr>
          <w:rFonts w:ascii="Arial" w:hAnsi="Arial" w:cs="Arial"/>
          <w:color w:val="000000"/>
        </w:rPr>
        <w:t>:</w:t>
      </w:r>
    </w:p>
    <w:p w:rsidR="00B4525D" w:rsidRPr="00A462A6" w:rsidRDefault="002874EC">
      <w:pPr>
        <w:numPr>
          <w:ilvl w:val="0"/>
          <w:numId w:val="18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машины</w:t>
      </w:r>
      <w:proofErr w:type="spellEnd"/>
      <w:r w:rsidRPr="00A462A6">
        <w:rPr>
          <w:rFonts w:ascii="Arial" w:hAnsi="Arial" w:cs="Arial"/>
          <w:color w:val="000000"/>
        </w:rPr>
        <w:t xml:space="preserve"> и </w:t>
      </w:r>
      <w:proofErr w:type="spellStart"/>
      <w:r w:rsidRPr="00A462A6">
        <w:rPr>
          <w:rFonts w:ascii="Arial" w:hAnsi="Arial" w:cs="Arial"/>
          <w:color w:val="000000"/>
        </w:rPr>
        <w:t>оборудование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18"/>
        </w:numPr>
        <w:ind w:left="780" w:right="180"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транспортные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средства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28 СГС «Основные средства».</w:t>
      </w:r>
    </w:p>
    <w:p w:rsidR="00085B14" w:rsidRPr="00A462A6" w:rsidRDefault="002874EC" w:rsidP="00085B1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</w:t>
      </w:r>
      <w:r w:rsidR="00E375E4" w:rsidRPr="00A462A6">
        <w:rPr>
          <w:rFonts w:ascii="Arial" w:hAnsi="Arial" w:cs="Arial"/>
          <w:color w:val="000000"/>
          <w:lang w:val="ru-RU"/>
        </w:rPr>
        <w:t>13</w:t>
      </w:r>
      <w:r w:rsidRPr="00A462A6">
        <w:rPr>
          <w:rFonts w:ascii="Arial" w:hAnsi="Arial" w:cs="Arial"/>
          <w:color w:val="000000"/>
          <w:lang w:val="ru-RU"/>
        </w:rPr>
        <w:t xml:space="preserve">. </w:t>
      </w:r>
      <w:r w:rsidR="00085B14" w:rsidRPr="00A462A6">
        <w:rPr>
          <w:rFonts w:ascii="Arial" w:hAnsi="Arial" w:cs="Arial"/>
          <w:lang w:val="ru-RU"/>
        </w:rPr>
        <w:t>Начисление амортизации осуществляется линейным методом.</w:t>
      </w:r>
    </w:p>
    <w:p w:rsidR="00085B14" w:rsidRPr="00A462A6" w:rsidRDefault="00085B14" w:rsidP="00085B1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Основание: пункты 36, 37 СГС «Основные средства».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2.14</w:t>
      </w:r>
      <w:r w:rsidR="002874EC" w:rsidRPr="00A462A6">
        <w:rPr>
          <w:rFonts w:ascii="Arial" w:hAnsi="Arial" w:cs="Arial"/>
          <w:color w:val="000000"/>
          <w:lang w:val="ru-RU"/>
        </w:rPr>
        <w:t>. В случаях, когда установлены одинаковые сроки полезного использования и метод расчета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амортизации всех структурных частей единого объекта основных средств, учреждение объединяет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такие части для определения суммы амортизации.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40 СГС «Основные средства».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2.1</w:t>
      </w:r>
      <w:r w:rsidR="00E375E4" w:rsidRPr="00A462A6">
        <w:rPr>
          <w:rFonts w:ascii="Arial" w:hAnsi="Arial" w:cs="Arial"/>
          <w:color w:val="000000"/>
          <w:lang w:val="ru-RU"/>
        </w:rPr>
        <w:t>5</w:t>
      </w:r>
      <w:r w:rsidRPr="00A462A6">
        <w:rPr>
          <w:rFonts w:ascii="Arial" w:hAnsi="Arial" w:cs="Arial"/>
          <w:color w:val="000000"/>
          <w:lang w:val="ru-RU"/>
        </w:rPr>
        <w:t>. При переоценке объекта основных средств накопленная амортизация на дату переоценки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пересчитывается пропорционально изменению первоначальной стоимости объекта таким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образом, чтобы его остаточная стоимость после переоценки равнялась его переоцененной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стоимости. При этом балансовая стоимость и накопленная амортизация увеличиваются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(умножаются) на одинаковый коэффициент таким образом, чтобы при их суммировании получить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переоцененную стоимость на дату проведения переоценки.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41 СГС «Основные средства».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2.16</w:t>
      </w:r>
      <w:r w:rsidR="002874EC" w:rsidRPr="00A462A6">
        <w:rPr>
          <w:rFonts w:ascii="Arial" w:hAnsi="Arial" w:cs="Arial"/>
          <w:color w:val="000000"/>
          <w:lang w:val="ru-RU"/>
        </w:rPr>
        <w:t xml:space="preserve">. Срок полезного использования объектов основных средств устанавливает комиссия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по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поступлению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и выбытию в соответствии с пунктом 35 СГС «Основные средства». Состав комиссии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по поступлению и выбытию активов установлен в приложении 1 настоящей Учетной политики.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2.1</w:t>
      </w:r>
      <w:r w:rsidR="00E375E4" w:rsidRPr="00A462A6">
        <w:rPr>
          <w:rFonts w:ascii="Arial" w:hAnsi="Arial" w:cs="Arial"/>
          <w:color w:val="000000"/>
          <w:lang w:val="ru-RU"/>
        </w:rPr>
        <w:t>7</w:t>
      </w:r>
      <w:r w:rsidRPr="00A462A6">
        <w:rPr>
          <w:rFonts w:ascii="Arial" w:hAnsi="Arial" w:cs="Arial"/>
          <w:color w:val="000000"/>
          <w:lang w:val="ru-RU"/>
        </w:rPr>
        <w:t>. Имущество, относящееся к категории особо ценного имущества (ОЦИ), определяет комиссия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по поступлению и выбытию активов (приложение 1). Такое имущество принимается к учету на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основании выписки из протокола комиссии.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2.1</w:t>
      </w:r>
      <w:r w:rsidR="00E375E4" w:rsidRPr="00A462A6">
        <w:rPr>
          <w:rFonts w:ascii="Arial" w:hAnsi="Arial" w:cs="Arial"/>
          <w:color w:val="000000"/>
          <w:lang w:val="ru-RU"/>
        </w:rPr>
        <w:t>8</w:t>
      </w:r>
      <w:r w:rsidRPr="00A462A6">
        <w:rPr>
          <w:rFonts w:ascii="Arial" w:hAnsi="Arial" w:cs="Arial"/>
          <w:color w:val="000000"/>
          <w:lang w:val="ru-RU"/>
        </w:rPr>
        <w:t>. Основные средства стоимостью до 10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000 руб. включительно, находящиеся в эксплуатации,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учитываются на</w:t>
      </w:r>
      <w:r w:rsidRPr="00A462A6">
        <w:rPr>
          <w:rFonts w:ascii="Arial" w:hAnsi="Arial" w:cs="Arial"/>
          <w:color w:val="000000"/>
        </w:rPr>
        <w:t> 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забалансовом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счете 21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по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балансовой стоимости.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пункт 39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СГС «Основные средства»,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пункт 373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Инструкции к Единому плану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счетов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157н.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2.19</w:t>
      </w:r>
      <w:r w:rsidR="002874EC" w:rsidRPr="00A462A6">
        <w:rPr>
          <w:rFonts w:ascii="Arial" w:hAnsi="Arial" w:cs="Arial"/>
          <w:color w:val="000000"/>
          <w:lang w:val="ru-RU"/>
        </w:rPr>
        <w:t xml:space="preserve">. При приобретении и (или) создании основных средств за счет средств, полученных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по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разным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видам деятельности, сумма вложений, сформированных на счете КБК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Х.106.00.000,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переводится на код вида деятельности 4 «субсидии на выполнение государственного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(муниципального) задания».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2.20</w:t>
      </w:r>
      <w:r w:rsidR="002874EC" w:rsidRPr="00A462A6">
        <w:rPr>
          <w:rFonts w:ascii="Arial" w:hAnsi="Arial" w:cs="Arial"/>
          <w:color w:val="000000"/>
          <w:lang w:val="ru-RU"/>
        </w:rPr>
        <w:t>. Локально-вычислительная сеть (ЛВС) и охранно-пожарная сигнализация (ОПС) как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отдельные инвентарные объекты не учитывается. Отдельные элементы ЛВС и ОПС,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которые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соответствуют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критериям основных средств, установленным СГС «Основные средства»,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учитываются как отдельные основные средства. Элементы ЛВС или ОПС, для которых установлен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одинаковый срок полезного использования, учитываются как единый инвентарный объект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 xml:space="preserve">порядке, установленном в пункте 2.2 раздела </w:t>
      </w:r>
      <w:r w:rsidR="002874EC" w:rsidRPr="00A462A6">
        <w:rPr>
          <w:rFonts w:ascii="Arial" w:hAnsi="Arial" w:cs="Arial"/>
          <w:color w:val="000000"/>
        </w:rPr>
        <w:t>V</w:t>
      </w:r>
      <w:r w:rsidR="002874EC" w:rsidRPr="00A462A6">
        <w:rPr>
          <w:rFonts w:ascii="Arial" w:hAnsi="Arial" w:cs="Arial"/>
          <w:color w:val="000000"/>
          <w:lang w:val="ru-RU"/>
        </w:rPr>
        <w:t xml:space="preserve"> настоящей Учетной политики.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2.21</w:t>
      </w:r>
      <w:r w:rsidR="002874EC" w:rsidRPr="00A462A6">
        <w:rPr>
          <w:rFonts w:ascii="Arial" w:hAnsi="Arial" w:cs="Arial"/>
          <w:color w:val="000000"/>
          <w:lang w:val="ru-RU"/>
        </w:rPr>
        <w:t>. Расходы на доставку нескольких имущественных объектов распределяются в первоначальную стоимость этих объектов пропорционально их стоимости, указанной в договоре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поставки.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2.22</w:t>
      </w:r>
      <w:r w:rsidR="002874EC" w:rsidRPr="00A462A6">
        <w:rPr>
          <w:rFonts w:ascii="Arial" w:hAnsi="Arial" w:cs="Arial"/>
          <w:color w:val="000000"/>
          <w:lang w:val="ru-RU"/>
        </w:rPr>
        <w:t>. Передача в пользование объектов, которые содержатся за счет учреждения, отражается как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 xml:space="preserve">внутреннее перемещение. Учет таких объектов ведется на дополнительном </w:t>
      </w:r>
      <w:proofErr w:type="spellStart"/>
      <w:r w:rsidR="002874EC" w:rsidRPr="00A462A6">
        <w:rPr>
          <w:rFonts w:ascii="Arial" w:hAnsi="Arial" w:cs="Arial"/>
          <w:color w:val="000000"/>
          <w:lang w:val="ru-RU"/>
        </w:rPr>
        <w:t>забалансовом</w:t>
      </w:r>
      <w:proofErr w:type="spellEnd"/>
      <w:r w:rsidR="002874EC" w:rsidRPr="00A462A6">
        <w:rPr>
          <w:rFonts w:ascii="Arial" w:hAnsi="Arial" w:cs="Arial"/>
          <w:color w:val="000000"/>
          <w:lang w:val="ru-RU"/>
        </w:rPr>
        <w:t xml:space="preserve"> счете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43П «Имущество, переданное в пользование, – не объект аренды».</w:t>
      </w:r>
    </w:p>
    <w:p w:rsidR="00B4525D" w:rsidRPr="00A462A6" w:rsidRDefault="00E375E4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2.23</w:t>
      </w:r>
      <w:r w:rsidR="002874EC" w:rsidRPr="00A462A6">
        <w:rPr>
          <w:rFonts w:ascii="Arial" w:hAnsi="Arial" w:cs="Arial"/>
          <w:color w:val="000000"/>
          <w:lang w:val="ru-RU"/>
        </w:rPr>
        <w:t xml:space="preserve">. Ответственными за хранение технической документации на объекты основных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средств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являются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ответственные лица, за которыми они закреплены. </w:t>
      </w:r>
      <w:r w:rsidR="002874EC" w:rsidRPr="00A462A6">
        <w:rPr>
          <w:rFonts w:ascii="Arial" w:hAnsi="Arial" w:cs="Arial"/>
          <w:color w:val="000000"/>
          <w:lang w:val="ru-RU"/>
        </w:rPr>
        <w:lastRenderedPageBreak/>
        <w:t xml:space="preserve">Если на основное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средство</w:t>
      </w:r>
      <w:r w:rsidR="0069708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производитель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 xml:space="preserve"> (поставщик) предусмотрел гарантийный срок, ответственное лицо хранит также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гарантийные талоны.</w:t>
      </w:r>
    </w:p>
    <w:p w:rsidR="00E375E4" w:rsidRPr="00A462A6" w:rsidRDefault="00E375E4" w:rsidP="00E375E4">
      <w:pPr>
        <w:pStyle w:val="a4"/>
        <w:spacing w:after="283"/>
      </w:pPr>
      <w:r w:rsidRPr="00A462A6">
        <w:t>2.3. Порядок списания пришедших в негодность основных средств</w:t>
      </w:r>
    </w:p>
    <w:p w:rsidR="00E375E4" w:rsidRPr="00A462A6" w:rsidRDefault="00E375E4" w:rsidP="00E375E4">
      <w:pPr>
        <w:pStyle w:val="a4"/>
        <w:spacing w:after="283"/>
      </w:pPr>
      <w:r w:rsidRPr="00A462A6">
        <w:t>2.3.1.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порядке, установленном законодательством РФ.</w:t>
      </w:r>
    </w:p>
    <w:p w:rsidR="00E375E4" w:rsidRPr="00A462A6" w:rsidRDefault="00E375E4" w:rsidP="00E375E4">
      <w:pPr>
        <w:pStyle w:val="a4"/>
        <w:spacing w:after="283"/>
      </w:pPr>
      <w:r w:rsidRPr="00A462A6">
        <w:t>2.3.2. По истечении гарантийного периода при списании основного средства комиссией по поступлению и выбытию активов устанавливается и документально подтверждается, что:</w:t>
      </w:r>
    </w:p>
    <w:p w:rsidR="00E375E4" w:rsidRPr="00A462A6" w:rsidRDefault="00E375E4" w:rsidP="00E375E4">
      <w:pPr>
        <w:pStyle w:val="a4"/>
        <w:spacing w:after="283"/>
      </w:pPr>
      <w:r w:rsidRPr="00A462A6">
        <w:t>- основное средство непригодно для дальнейшего использования;</w:t>
      </w:r>
    </w:p>
    <w:p w:rsidR="00E375E4" w:rsidRPr="00A462A6" w:rsidRDefault="00E375E4" w:rsidP="00E375E4">
      <w:pPr>
        <w:pStyle w:val="a4"/>
        <w:spacing w:after="283"/>
      </w:pPr>
      <w:r w:rsidRPr="00A462A6">
        <w:t>- восстановление основного средства неэффективно.</w:t>
      </w:r>
    </w:p>
    <w:p w:rsidR="00E375E4" w:rsidRPr="00A462A6" w:rsidRDefault="00E375E4" w:rsidP="00E375E4">
      <w:pPr>
        <w:pStyle w:val="a4"/>
        <w:spacing w:after="283"/>
      </w:pPr>
      <w:r w:rsidRPr="00A462A6">
        <w:t>Основное средство не может продолжать использоваться по прямому назначению после списания с балансового учета</w:t>
      </w:r>
    </w:p>
    <w:p w:rsidR="00E375E4" w:rsidRPr="00A462A6" w:rsidRDefault="00E375E4" w:rsidP="00E375E4">
      <w:pPr>
        <w:pStyle w:val="a4"/>
        <w:spacing w:after="283"/>
      </w:pPr>
      <w:r w:rsidRPr="00A462A6">
        <w:t>2.3.3. Решение комиссии по поступлению и выбытию активов по вопросу о нецелесообразности (невозможности) дальнейшего использования имущества оформляется в виде отдельного документа.</w:t>
      </w:r>
    </w:p>
    <w:p w:rsidR="00E375E4" w:rsidRPr="00A462A6" w:rsidRDefault="00E375E4" w:rsidP="00E375E4">
      <w:pPr>
        <w:pStyle w:val="a4"/>
        <w:spacing w:after="283"/>
      </w:pPr>
      <w:r w:rsidRPr="00A462A6">
        <w:t>Факт непригодности основного средства для дальнейшего использования по причине неисправности или физического износа подтверждается путем указания:</w:t>
      </w:r>
    </w:p>
    <w:p w:rsidR="00E375E4" w:rsidRPr="00A462A6" w:rsidRDefault="00E375E4" w:rsidP="00E375E4">
      <w:pPr>
        <w:pStyle w:val="a4"/>
        <w:spacing w:after="283"/>
      </w:pPr>
      <w:r w:rsidRPr="00A462A6">
        <w:t>- внешних признаков неисправности устройства;</w:t>
      </w:r>
    </w:p>
    <w:p w:rsidR="00E375E4" w:rsidRPr="00A462A6" w:rsidRDefault="00E375E4" w:rsidP="00E375E4">
      <w:pPr>
        <w:pStyle w:val="a4"/>
        <w:spacing w:after="283"/>
      </w:pPr>
      <w:r w:rsidRPr="00A462A6">
        <w:t>- наименований и заводских маркировок узлов, деталей и составных частей, вышедших из строя.</w:t>
      </w:r>
    </w:p>
    <w:p w:rsidR="00E375E4" w:rsidRPr="00A462A6" w:rsidRDefault="00E375E4" w:rsidP="00E375E4">
      <w:pPr>
        <w:pStyle w:val="a4"/>
        <w:spacing w:after="283"/>
      </w:pPr>
      <w:r w:rsidRPr="00A462A6">
        <w:t>Факт непригодности основного средства для дальнейшего использования по причине морального износа подтверждается путем указания технических характеристик, делающих дальнейшую эксплуатацию невозможной или экономически неэффективной.</w:t>
      </w:r>
    </w:p>
    <w:p w:rsidR="00E375E4" w:rsidRPr="00A462A6" w:rsidRDefault="00E375E4" w:rsidP="00E375E4">
      <w:pPr>
        <w:pStyle w:val="a4"/>
        <w:spacing w:after="283"/>
      </w:pPr>
      <w:r w:rsidRPr="00A462A6">
        <w:t>К решению комиссии прилагаются:</w:t>
      </w:r>
    </w:p>
    <w:p w:rsidR="00E375E4" w:rsidRPr="00A462A6" w:rsidRDefault="00E375E4" w:rsidP="00E375E4">
      <w:pPr>
        <w:pStyle w:val="a4"/>
        <w:spacing w:after="283"/>
      </w:pPr>
      <w:r w:rsidRPr="00A462A6">
        <w:t>- заключения сотрудников организации, имеющих квалификацию для проведения технической экспертизы по соответствующему типу объектов;</w:t>
      </w:r>
    </w:p>
    <w:p w:rsidR="00E375E4" w:rsidRPr="00A462A6" w:rsidRDefault="00E375E4" w:rsidP="00E375E4">
      <w:pPr>
        <w:pStyle w:val="a4"/>
        <w:spacing w:after="283"/>
      </w:pPr>
      <w:r w:rsidRPr="00A462A6">
        <w:t>- заключения организаций (физических лиц), имеющих документально подтвержденную квалификацию для проведения технической экспертизы по соответствующему типу объектов (при отсутствии в организации штатных специалистов соответствующего профиля).</w:t>
      </w:r>
    </w:p>
    <w:p w:rsidR="00E375E4" w:rsidRPr="00A462A6" w:rsidRDefault="00E375E4" w:rsidP="00E375E4">
      <w:pPr>
        <w:pStyle w:val="a4"/>
        <w:spacing w:after="283"/>
      </w:pPr>
      <w:r w:rsidRPr="00A462A6">
        <w:lastRenderedPageBreak/>
        <w:t>2.3.4. Решение о нецелесообразности (неэффективности) восстановления основного средства принимается комиссией учреждения на основании:</w:t>
      </w:r>
    </w:p>
    <w:p w:rsidR="00E375E4" w:rsidRPr="00A462A6" w:rsidRDefault="00E375E4" w:rsidP="00E375E4">
      <w:pPr>
        <w:pStyle w:val="a4"/>
        <w:spacing w:after="283"/>
      </w:pPr>
      <w:r w:rsidRPr="00A462A6">
        <w:t>- сметы на проведение работ по восстановлению основного средства с гарантией и в разумные сроки (смета составляется сотрудником организации или сторонними специалистами, имеющими документально подтвержденную квалификацию для проведения соответствующих работ);</w:t>
      </w:r>
    </w:p>
    <w:p w:rsidR="00E375E4" w:rsidRPr="00A462A6" w:rsidRDefault="00E375E4" w:rsidP="00E375E4">
      <w:pPr>
        <w:pStyle w:val="a4"/>
        <w:spacing w:after="283"/>
      </w:pPr>
      <w:r w:rsidRPr="00A462A6">
        <w:t>- документов, подтверждающих оценочную стоимость новых аналогичных объектов (с учетом гарантийных обязательств).</w:t>
      </w:r>
    </w:p>
    <w:p w:rsidR="00E375E4" w:rsidRPr="00A462A6" w:rsidRDefault="00BD61D4" w:rsidP="00E375E4">
      <w:pPr>
        <w:pStyle w:val="a4"/>
        <w:spacing w:after="283"/>
      </w:pPr>
      <w:r w:rsidRPr="00A462A6">
        <w:t>2.3</w:t>
      </w:r>
      <w:r w:rsidR="00E375E4" w:rsidRPr="00A462A6">
        <w:t>.5. Ликвидация объектов основных средств осуществляется силами организации, а при отсутствии соответствующих возможностей - с привлечением специализированных организаций. Узлы (детали, составные части), поступающие в организацию в результате ликвидации основных средств, принимаются к учету в составе материальных запасов по оценочной стоимости, если они:</w:t>
      </w:r>
    </w:p>
    <w:p w:rsidR="00E375E4" w:rsidRPr="00A462A6" w:rsidRDefault="00E375E4" w:rsidP="00E375E4">
      <w:pPr>
        <w:pStyle w:val="a4"/>
        <w:spacing w:after="283"/>
      </w:pPr>
      <w:r w:rsidRPr="00A462A6">
        <w:t>- пригодны к использованию в организации;</w:t>
      </w:r>
    </w:p>
    <w:p w:rsidR="00E375E4" w:rsidRPr="00A462A6" w:rsidRDefault="00E375E4" w:rsidP="00E375E4">
      <w:pPr>
        <w:pStyle w:val="a4"/>
        <w:spacing w:after="283"/>
      </w:pPr>
      <w:r w:rsidRPr="00A462A6">
        <w:t>- могут быть реализованы.</w:t>
      </w:r>
    </w:p>
    <w:p w:rsidR="00E375E4" w:rsidRPr="00A462A6" w:rsidRDefault="00E375E4" w:rsidP="00E375E4">
      <w:pPr>
        <w:pStyle w:val="a4"/>
        <w:spacing w:after="283"/>
      </w:pPr>
      <w:r w:rsidRPr="00A462A6">
        <w:t>В таком же порядке к учету принимаются металлолом, макулатура и другое вторичное сырье, которые могут быть использованы в хозяйственной жизни учреждения или реализованы. Не подлежащие реализации отходы (в том числе отходы, подлежащие утилизации в установленном порядке) не принимаются к бухгалтерскому учету.</w:t>
      </w:r>
    </w:p>
    <w:p w:rsidR="00E375E4" w:rsidRPr="00A462A6" w:rsidRDefault="00BD61D4" w:rsidP="00E375E4">
      <w:pPr>
        <w:pStyle w:val="a4"/>
        <w:spacing w:after="283"/>
      </w:pPr>
      <w:r w:rsidRPr="00A462A6">
        <w:t>2.3</w:t>
      </w:r>
      <w:r w:rsidR="00E375E4" w:rsidRPr="00A462A6">
        <w:t>.6. При ликвидации объекта силами организации составляется Акт о ликвидации (уничтожении) основного средства. По решению председателя комиссии по поступлению и выбытию активов к Акту о ликвидации (уничтожении) основного средства может быть приложен соответствующий фотоотчет.</w:t>
      </w:r>
    </w:p>
    <w:p w:rsidR="00E375E4" w:rsidRPr="00A462A6" w:rsidRDefault="00BD61D4" w:rsidP="00E375E4">
      <w:pPr>
        <w:pStyle w:val="a4"/>
        <w:spacing w:after="283"/>
      </w:pPr>
      <w:r w:rsidRPr="00A462A6">
        <w:t>2.3</w:t>
      </w:r>
      <w:r w:rsidR="00E375E4" w:rsidRPr="00A462A6">
        <w:t>.7. Основные средства, непригодные для дальнейшего использования в деятельности учреждения, выводятся из эксплуатации на основании Акта, списываются с балансового учета и до оформления их списания, а также реализации мероприятий, предусмотренных Актом о списании имущества (демонтаж, утилизация, уничтожение), учитываются за балансом на счете 02 "Материальные ценности, принятые на хранение".</w:t>
      </w:r>
    </w:p>
    <w:p w:rsidR="00E375E4" w:rsidRPr="00A462A6" w:rsidRDefault="00BD61D4" w:rsidP="00E375E4">
      <w:pPr>
        <w:pStyle w:val="a4"/>
        <w:spacing w:after="283"/>
      </w:pPr>
      <w:r w:rsidRPr="00A462A6">
        <w:t>2.4.</w:t>
      </w:r>
      <w:r w:rsidR="00E375E4" w:rsidRPr="00A462A6">
        <w:t xml:space="preserve"> Особенности учета приспособлений и принадлежностей к основным средствам</w:t>
      </w:r>
    </w:p>
    <w:p w:rsidR="00E375E4" w:rsidRPr="00A462A6" w:rsidRDefault="00BD61D4" w:rsidP="00E375E4">
      <w:pPr>
        <w:pStyle w:val="a4"/>
        <w:spacing w:after="283"/>
      </w:pPr>
      <w:r w:rsidRPr="00A462A6">
        <w:t>2.4.1.</w:t>
      </w:r>
      <w:r w:rsidR="00E375E4" w:rsidRPr="00A462A6">
        <w:t xml:space="preserve"> Объектом основных средств является объект со всеми приспособлениями и принадлежностями. Приспособления и принадлежности приобретаются как материальные запасы. С момента включения в состав соответствующего основного средства приспособления и принадлежности как самостоятельные </w:t>
      </w:r>
      <w:r w:rsidR="00E375E4" w:rsidRPr="00A462A6">
        <w:lastRenderedPageBreak/>
        <w:t xml:space="preserve">объекты в учете не отражаются. При наличии в документах поставщика информации о стоимости приспособлений (принадлежностей) она отражается в Инвентарной карточке - в дальнейшем такая информация может использоваться в целях отражения в учете операций по модернизации, </w:t>
      </w:r>
      <w:proofErr w:type="spellStart"/>
      <w:r w:rsidR="00E375E4" w:rsidRPr="00A462A6">
        <w:t>разукомплектации</w:t>
      </w:r>
      <w:proofErr w:type="spellEnd"/>
      <w:r w:rsidR="00E375E4" w:rsidRPr="00A462A6">
        <w:t xml:space="preserve"> (частичной ликвидации) и т.п.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.2. Приспособления и принадлежности, закрепленные за объектом основных средств, учитываются в соответствующей Инвентарной карточке. При наличии возможности на каждое приспособление (принадлежность) наносится инвентарный номер соответствующего основного средства.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.3. Если принадлежности приобретаются для комплектации нового основного средства, их стоимость учитывается при формировании первоначальной стоимости соответствующего основного средства.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.4. Балансовая стоимость основного средства увеличивается в результате дооборудования (модернизации) и закрепления за этим объектом новой принадлежности, которой ранее не было в составе этого основного средства, на основании решения профильной комиссии.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.5. В случае замены закрепленной за объектом основных средств принадлежности, которая пришла в негодность, на новую, стоимость этой принадлежности списывается на себестоимость (финансовый результат). Факт замены принадлежности отражается в Инвентарной карточке.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 xml:space="preserve">.6. При выводе исправной принадлежности из состава объекта основных средств принадлежность принимается к учету в составе материальных запасов по текущей оценочной стоимости. Балансовая стоимость объекта основных средств уменьшается путем отражения в учете </w:t>
      </w:r>
      <w:proofErr w:type="spellStart"/>
      <w:r w:rsidR="00E375E4" w:rsidRPr="00A462A6">
        <w:t>разукомплектации</w:t>
      </w:r>
      <w:proofErr w:type="spellEnd"/>
      <w:r w:rsidR="00E375E4" w:rsidRPr="00A462A6">
        <w:t>. Факт выбытия принадлежности отражается в Инвентарной карточке.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.7. Обмен принадлежностей одинакового функционального назначения между двумя объектами основных средств, также имеющими одинаковое функциональное назначение, не отражается в балансовом учете. Изменение состава принадлежностей обоих объектов основных средств отражается в Инвентарной карточке.</w:t>
      </w:r>
    </w:p>
    <w:p w:rsidR="00E375E4" w:rsidRPr="00A462A6" w:rsidRDefault="00BD61D4" w:rsidP="00E375E4">
      <w:pPr>
        <w:pStyle w:val="a4"/>
        <w:spacing w:after="283"/>
      </w:pPr>
      <w:r w:rsidRPr="00A462A6">
        <w:t>2.4</w:t>
      </w:r>
      <w:r w:rsidR="00E375E4" w:rsidRPr="00A462A6">
        <w:t>.8. Инвентаризация (проверка наличия) приспособлений и принадлежностей, числящихся в составе основного средства, производится:</w:t>
      </w:r>
    </w:p>
    <w:p w:rsidR="00E375E4" w:rsidRPr="00A462A6" w:rsidRDefault="00E375E4" w:rsidP="00E375E4">
      <w:pPr>
        <w:pStyle w:val="a4"/>
        <w:spacing w:after="283"/>
      </w:pPr>
      <w:r w:rsidRPr="00A462A6">
        <w:t>- при передаче основных средств между материально ответственными лицами;</w:t>
      </w:r>
    </w:p>
    <w:p w:rsidR="00E375E4" w:rsidRPr="00A462A6" w:rsidRDefault="00E375E4" w:rsidP="00E375E4">
      <w:pPr>
        <w:pStyle w:val="a4"/>
        <w:spacing w:after="283"/>
      </w:pPr>
      <w:r w:rsidRPr="00A462A6">
        <w:t>- при поступлении основных средств в организацию.</w:t>
      </w:r>
    </w:p>
    <w:p w:rsidR="00E375E4" w:rsidRPr="00A462A6" w:rsidRDefault="00BD61D4" w:rsidP="00E375E4">
      <w:pPr>
        <w:pStyle w:val="a4"/>
        <w:spacing w:after="283"/>
      </w:pPr>
      <w:r w:rsidRPr="00A462A6">
        <w:t>2.5</w:t>
      </w:r>
      <w:r w:rsidR="00E375E4" w:rsidRPr="00A462A6">
        <w:t>. Особенности учета персональных компьютеров и иной вычислительной техники</w:t>
      </w:r>
    </w:p>
    <w:p w:rsidR="00E375E4" w:rsidRPr="00A462A6" w:rsidRDefault="00E9446B" w:rsidP="00E375E4">
      <w:pPr>
        <w:pStyle w:val="a4"/>
        <w:spacing w:after="283"/>
      </w:pPr>
      <w:r w:rsidRPr="00A462A6">
        <w:lastRenderedPageBreak/>
        <w:t>2.5</w:t>
      </w:r>
      <w:r w:rsidR="00E375E4" w:rsidRPr="00A462A6">
        <w:t xml:space="preserve">.1. Мониторы, системные блоки и соответствующие компьютерные принадлежности </w:t>
      </w:r>
      <w:r w:rsidR="00BD61D4" w:rsidRPr="00A462A6">
        <w:t xml:space="preserve">могут учитываться </w:t>
      </w:r>
      <w:proofErr w:type="gramStart"/>
      <w:r w:rsidR="00BD61D4" w:rsidRPr="00A462A6">
        <w:t xml:space="preserve">как </w:t>
      </w:r>
      <w:r w:rsidR="00E375E4" w:rsidRPr="00A462A6">
        <w:t xml:space="preserve"> в</w:t>
      </w:r>
      <w:proofErr w:type="gramEnd"/>
      <w:r w:rsidR="00E375E4" w:rsidRPr="00A462A6">
        <w:t xml:space="preserve"> составе единых инвентарных объектов — автома</w:t>
      </w:r>
      <w:r w:rsidR="00BD61D4" w:rsidRPr="00A462A6">
        <w:t>тизированных рабочих мест (АРМ), так и как самостоятельный объект</w:t>
      </w:r>
      <w:r w:rsidRPr="00A462A6">
        <w:t xml:space="preserve">. </w:t>
      </w:r>
      <w:r w:rsidR="00E375E4" w:rsidRPr="00A462A6">
        <w:t>Иные компоненты персональных компьютеров могут классифицироваться как:</w:t>
      </w:r>
    </w:p>
    <w:p w:rsidR="00E375E4" w:rsidRPr="00A462A6" w:rsidRDefault="00E375E4" w:rsidP="00E375E4">
      <w:pPr>
        <w:pStyle w:val="a4"/>
        <w:spacing w:after="283"/>
      </w:pPr>
      <w:r w:rsidRPr="00A462A6">
        <w:t>- самостоятельные объекты основных средств;</w:t>
      </w:r>
    </w:p>
    <w:p w:rsidR="00E375E4" w:rsidRPr="00A462A6" w:rsidRDefault="00E375E4" w:rsidP="00E375E4">
      <w:pPr>
        <w:pStyle w:val="a4"/>
        <w:spacing w:after="283"/>
      </w:pPr>
      <w:r w:rsidRPr="00A462A6">
        <w:t>- составные части АРМ.</w:t>
      </w:r>
    </w:p>
    <w:p w:rsidR="00E375E4" w:rsidRPr="00A462A6" w:rsidRDefault="00E9446B" w:rsidP="00E375E4">
      <w:pPr>
        <w:pStyle w:val="a4"/>
        <w:spacing w:after="283"/>
      </w:pPr>
      <w:r w:rsidRPr="00A462A6">
        <w:t>2.5</w:t>
      </w:r>
      <w:r w:rsidR="00E375E4" w:rsidRPr="00A462A6">
        <w:t>.2. Учет компонентов персональных компьютеров, относящихся к составным частям АРМ, должен быть организован аналогично учету приспособлений и принадлежностей. При включении в состав АРМ перечень компонент приводится в Инвентарной карточке с указанием технических характеристик и заводских номеров. На каждую компоненту наносится инвентарный номер соответствующего АРМ.</w:t>
      </w:r>
    </w:p>
    <w:p w:rsidR="00E375E4" w:rsidRPr="00A462A6" w:rsidRDefault="00E9446B" w:rsidP="00E375E4">
      <w:pPr>
        <w:pStyle w:val="a4"/>
        <w:spacing w:after="283"/>
      </w:pPr>
      <w:r w:rsidRPr="00A462A6">
        <w:t>2.5.3</w:t>
      </w:r>
      <w:r w:rsidR="00E375E4" w:rsidRPr="00A462A6">
        <w:t>. Внешние носители информации подлежат учету в следующем порядке: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1"/>
        <w:gridCol w:w="3272"/>
        <w:gridCol w:w="3265"/>
      </w:tblGrid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  <w:jc w:val="center"/>
            </w:pPr>
            <w:r w:rsidRPr="00A462A6">
              <w:t>Внешний носитель информации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  <w:jc w:val="center"/>
            </w:pPr>
            <w:r w:rsidRPr="00A462A6">
              <w:t>Основное средство (внешнее запоминающее устройство)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  <w:jc w:val="center"/>
            </w:pPr>
            <w:r w:rsidRPr="00A462A6">
              <w:t>Объект материальных запасов</w:t>
            </w:r>
          </w:p>
        </w:tc>
      </w:tr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</w:pPr>
            <w:r w:rsidRPr="00A462A6">
              <w:t>Флэш-память (USB)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9C1228" w:rsidP="00E375E4">
            <w:pPr>
              <w:pStyle w:val="a7"/>
              <w:snapToGrid w:val="0"/>
            </w:pPr>
            <w:r>
              <w:t xml:space="preserve">                     </w:t>
            </w:r>
            <w:r w:rsidR="00E375E4" w:rsidRPr="00A462A6">
              <w:t>Х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</w:tr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  <w:rPr>
                <w:lang w:val="en-US"/>
              </w:rPr>
            </w:pPr>
            <w:r w:rsidRPr="00A462A6">
              <w:t>Флэш</w:t>
            </w:r>
            <w:r w:rsidRPr="00A462A6">
              <w:rPr>
                <w:lang w:val="en-US"/>
              </w:rPr>
              <w:t>-</w:t>
            </w:r>
            <w:r w:rsidRPr="00A462A6">
              <w:t>память</w:t>
            </w:r>
            <w:r w:rsidRPr="00A462A6">
              <w:rPr>
                <w:lang w:val="en-US"/>
              </w:rPr>
              <w:t xml:space="preserve"> (SD, micro-SD)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9C1228" w:rsidP="00E375E4">
            <w:pPr>
              <w:pStyle w:val="a7"/>
              <w:snapToGrid w:val="0"/>
            </w:pPr>
            <w:r w:rsidRPr="00A120AA">
              <w:rPr>
                <w:lang w:val="en-US"/>
              </w:rPr>
              <w:t xml:space="preserve">                     </w:t>
            </w:r>
            <w:r w:rsidR="00E375E4" w:rsidRPr="00A462A6">
              <w:t>Х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</w:tr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</w:pPr>
            <w:r w:rsidRPr="00A462A6">
              <w:t>Внешний накопитель SSD</w:t>
            </w:r>
            <w:r w:rsidR="009C1228">
              <w:t xml:space="preserve">                                                       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  <w:r w:rsidRPr="00A462A6">
              <w:t>Х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</w:tr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</w:pPr>
            <w:r w:rsidRPr="00A462A6">
              <w:t>Внешний накопитель HDD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  <w:r w:rsidRPr="00A462A6">
              <w:t>Х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</w:tr>
      <w:tr w:rsidR="00E375E4" w:rsidRPr="00A462A6" w:rsidTr="00E375E4">
        <w:tc>
          <w:tcPr>
            <w:tcW w:w="3101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pacing w:after="283"/>
            </w:pPr>
          </w:p>
        </w:tc>
        <w:tc>
          <w:tcPr>
            <w:tcW w:w="3272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E375E4" w:rsidRPr="00A462A6" w:rsidRDefault="00E375E4" w:rsidP="00E375E4">
            <w:pPr>
              <w:pStyle w:val="a7"/>
              <w:snapToGrid w:val="0"/>
            </w:pPr>
          </w:p>
        </w:tc>
      </w:tr>
    </w:tbl>
    <w:p w:rsidR="00E375E4" w:rsidRPr="00A462A6" w:rsidRDefault="00E9446B" w:rsidP="00E375E4">
      <w:pPr>
        <w:pStyle w:val="a4"/>
        <w:spacing w:after="283"/>
      </w:pPr>
      <w:r w:rsidRPr="00A462A6">
        <w:t>2.6.</w:t>
      </w:r>
      <w:r w:rsidR="00E375E4" w:rsidRPr="00A462A6">
        <w:t xml:space="preserve"> Особенности учета единых функционирующих систем</w:t>
      </w:r>
    </w:p>
    <w:p w:rsidR="00E375E4" w:rsidRPr="00A462A6" w:rsidRDefault="00E9446B" w:rsidP="00E375E4">
      <w:pPr>
        <w:pStyle w:val="a4"/>
        <w:spacing w:after="283"/>
      </w:pPr>
      <w:r w:rsidRPr="00A462A6">
        <w:t>2.6</w:t>
      </w:r>
      <w:r w:rsidR="00E375E4" w:rsidRPr="00A462A6">
        <w:t>.1. К единым функционирующим системам относятся:</w:t>
      </w:r>
    </w:p>
    <w:p w:rsidR="00E375E4" w:rsidRPr="00A462A6" w:rsidRDefault="00E375E4" w:rsidP="00E375E4">
      <w:pPr>
        <w:pStyle w:val="a4"/>
        <w:spacing w:after="283"/>
      </w:pPr>
      <w:r w:rsidRPr="00A462A6">
        <w:t>- система видеонаблюдения;</w:t>
      </w:r>
    </w:p>
    <w:p w:rsidR="00E375E4" w:rsidRPr="00A462A6" w:rsidRDefault="00E375E4" w:rsidP="00E375E4">
      <w:pPr>
        <w:pStyle w:val="a4"/>
        <w:spacing w:after="283"/>
      </w:pPr>
      <w:r w:rsidRPr="00A462A6">
        <w:t>- кабельная система локальной вычислительной сети;</w:t>
      </w:r>
    </w:p>
    <w:p w:rsidR="00E375E4" w:rsidRPr="00A462A6" w:rsidRDefault="00E375E4" w:rsidP="00E375E4">
      <w:pPr>
        <w:pStyle w:val="a4"/>
        <w:spacing w:after="283"/>
      </w:pPr>
      <w:r w:rsidRPr="00A462A6">
        <w:t>- телефонная сеть;</w:t>
      </w:r>
    </w:p>
    <w:p w:rsidR="00E375E4" w:rsidRPr="00A462A6" w:rsidRDefault="00E375E4" w:rsidP="00E375E4">
      <w:pPr>
        <w:pStyle w:val="a4"/>
        <w:spacing w:after="283"/>
      </w:pPr>
      <w:r w:rsidRPr="00A462A6">
        <w:t>- "тревожная кнопка";</w:t>
      </w:r>
    </w:p>
    <w:p w:rsidR="00E375E4" w:rsidRPr="00A462A6" w:rsidRDefault="00E375E4" w:rsidP="00E375E4">
      <w:pPr>
        <w:pStyle w:val="a4"/>
        <w:spacing w:after="283"/>
      </w:pPr>
      <w:r w:rsidRPr="00A462A6">
        <w:lastRenderedPageBreak/>
        <w:t>- другие аналогичные системы, компоненты которых прикрепляются к стенам и (или) фундаменту здания (сооружения) и между собой соединяются кабельными линиями или по радиочастотным каналам.</w:t>
      </w:r>
    </w:p>
    <w:p w:rsidR="00E375E4" w:rsidRPr="00A462A6" w:rsidRDefault="00E9446B" w:rsidP="00E375E4">
      <w:pPr>
        <w:pStyle w:val="a4"/>
        <w:spacing w:after="283"/>
      </w:pPr>
      <w:r w:rsidRPr="00A462A6">
        <w:t>2.6</w:t>
      </w:r>
      <w:r w:rsidR="00E375E4" w:rsidRPr="00A462A6">
        <w:t>.2. Единые функционирующие системы:</w:t>
      </w:r>
    </w:p>
    <w:p w:rsidR="00E375E4" w:rsidRPr="00A462A6" w:rsidRDefault="00E375E4" w:rsidP="00E375E4">
      <w:pPr>
        <w:pStyle w:val="a4"/>
        <w:spacing w:after="283"/>
      </w:pPr>
      <w:r w:rsidRPr="00A462A6">
        <w:t>- не являются отдельными объектами основных средств;</w:t>
      </w:r>
    </w:p>
    <w:p w:rsidR="00E375E4" w:rsidRPr="00A462A6" w:rsidRDefault="00E375E4" w:rsidP="00E375E4">
      <w:pPr>
        <w:pStyle w:val="a4"/>
        <w:spacing w:after="283"/>
      </w:pPr>
      <w:r w:rsidRPr="00A462A6">
        <w:t>- расходы на установку и расширение систем, включая приведение в состояние, пригодное к эксплуатации, не относятся на увеличение стоимости каких-либо основных средств;</w:t>
      </w:r>
    </w:p>
    <w:p w:rsidR="00E375E4" w:rsidRPr="00A462A6" w:rsidRDefault="00E375E4" w:rsidP="00E375E4">
      <w:pPr>
        <w:pStyle w:val="a4"/>
        <w:spacing w:after="283"/>
      </w:pPr>
      <w:r w:rsidRPr="00A462A6">
        <w:t>Информация о смонтированной системе отражается с указанием даты ввода в эксплуатацию и конкретных помещений, оборудованных системой:</w:t>
      </w:r>
    </w:p>
    <w:p w:rsidR="00E375E4" w:rsidRPr="00A462A6" w:rsidRDefault="00E375E4" w:rsidP="00E375E4">
      <w:pPr>
        <w:pStyle w:val="a4"/>
        <w:spacing w:after="283"/>
      </w:pPr>
      <w:r w:rsidRPr="00A462A6">
        <w:t>- в Инвентарной карточке (</w:t>
      </w:r>
      <w:hyperlink r:id="rId6" w:anchor="_blank" w:history="1">
        <w:r w:rsidRPr="00A462A6">
          <w:rPr>
            <w:rStyle w:val="a6"/>
          </w:rPr>
          <w:t>ф. 0504031</w:t>
        </w:r>
      </w:hyperlink>
      <w:r w:rsidRPr="00A462A6">
        <w:t>) соответствующего здания (сооружения), учитываемого в балансовом учете, в разделе "Индивидуальные характеристики";</w:t>
      </w:r>
    </w:p>
    <w:p w:rsidR="00E375E4" w:rsidRPr="00A462A6" w:rsidRDefault="00E375E4" w:rsidP="00E375E4">
      <w:pPr>
        <w:pStyle w:val="a4"/>
        <w:spacing w:after="283"/>
      </w:pPr>
      <w:r w:rsidRPr="00A462A6">
        <w:t>- в Карточке количественно-суммового учета материальных ценностей (</w:t>
      </w:r>
      <w:hyperlink r:id="rId7" w:anchor="_blank" w:history="1">
        <w:r w:rsidRPr="00A462A6">
          <w:rPr>
            <w:rStyle w:val="a6"/>
          </w:rPr>
          <w:t>ф. 0504041</w:t>
        </w:r>
      </w:hyperlink>
      <w:r w:rsidRPr="00A462A6">
        <w:t xml:space="preserve">) (при монтаже систем в зданиях (сооружениях), полученных учреждением в аренду или безвозмездное пользование и учитываемых на </w:t>
      </w:r>
      <w:proofErr w:type="spellStart"/>
      <w:r w:rsidRPr="00A462A6">
        <w:t>забалансовом</w:t>
      </w:r>
      <w:proofErr w:type="spellEnd"/>
      <w:r w:rsidRPr="00A462A6">
        <w:t xml:space="preserve"> счете </w:t>
      </w:r>
      <w:hyperlink r:id="rId8" w:anchor="_blank" w:history="1">
        <w:r w:rsidRPr="00A462A6">
          <w:rPr>
            <w:rStyle w:val="a6"/>
          </w:rPr>
          <w:t>01</w:t>
        </w:r>
      </w:hyperlink>
      <w:r w:rsidRPr="00A462A6">
        <w:t xml:space="preserve"> "Имущество, полученное в пользование").</w:t>
      </w:r>
    </w:p>
    <w:p w:rsidR="00E375E4" w:rsidRPr="00A462A6" w:rsidRDefault="00E9446B" w:rsidP="00E375E4">
      <w:pPr>
        <w:pStyle w:val="a4"/>
        <w:spacing w:after="283"/>
      </w:pPr>
      <w:r w:rsidRPr="00A462A6">
        <w:t>2.6</w:t>
      </w:r>
      <w:r w:rsidR="00E375E4" w:rsidRPr="00A462A6">
        <w:t>.3. Отдельные элементы единых функционирующих систем подлежат учету в составе основных средств согласно решению комиссии по поступлению и выбытию активов.</w:t>
      </w:r>
    </w:p>
    <w:p w:rsidR="00E9446B" w:rsidRPr="00A462A6" w:rsidRDefault="00E9446B" w:rsidP="00E375E4">
      <w:pPr>
        <w:pStyle w:val="a4"/>
        <w:spacing w:after="283"/>
      </w:pPr>
      <w:r w:rsidRPr="00A462A6">
        <w:t>2.7</w:t>
      </w:r>
      <w:r w:rsidR="00E375E4" w:rsidRPr="00A462A6">
        <w:t>. Особенности учета автотранс</w:t>
      </w:r>
      <w:r w:rsidRPr="00A462A6">
        <w:t>порта и иной самоходной техники.</w:t>
      </w:r>
    </w:p>
    <w:p w:rsidR="00E375E4" w:rsidRPr="00A462A6" w:rsidRDefault="00E9446B" w:rsidP="00E375E4">
      <w:pPr>
        <w:pStyle w:val="a4"/>
        <w:spacing w:after="283"/>
      </w:pPr>
      <w:r w:rsidRPr="00A462A6">
        <w:t>2.7.</w:t>
      </w:r>
      <w:r w:rsidR="00E375E4" w:rsidRPr="00A462A6">
        <w:t>1. Контроль за сроками и объемами работ по плановому техническому обслуживанию автомобилей и иной самоходной техники возложить на механика гаража.</w:t>
      </w:r>
    </w:p>
    <w:p w:rsidR="00E375E4" w:rsidRPr="00A462A6" w:rsidRDefault="00E9446B" w:rsidP="00E375E4">
      <w:pPr>
        <w:pStyle w:val="a4"/>
        <w:spacing w:after="283"/>
      </w:pPr>
      <w:r w:rsidRPr="00A462A6">
        <w:t>2.7.</w:t>
      </w:r>
      <w:r w:rsidR="00E375E4" w:rsidRPr="00A462A6">
        <w:t>2. Для каждого из автомобилей (единицы самоходной техники), пробег которых превышает определенный производителем предел (до которого регламент технического обслуживания (ТО) установлен производителем), распоряжением руководителя устанавливается регламент проведения планового ТО. В регламенте указывается пробег и необходимый состав работ по техническому обслуживанию.</w:t>
      </w:r>
    </w:p>
    <w:p w:rsidR="00E375E4" w:rsidRPr="00A462A6" w:rsidRDefault="00E9446B" w:rsidP="00E375E4">
      <w:pPr>
        <w:pStyle w:val="a4"/>
        <w:spacing w:after="283"/>
      </w:pPr>
      <w:r w:rsidRPr="00A462A6">
        <w:t>2.7</w:t>
      </w:r>
      <w:r w:rsidR="00E375E4" w:rsidRPr="00A462A6">
        <w:t xml:space="preserve">.3. Для каждой единицы техники Приказом руководителя фиксируются данные о нормах расхода топлива и о предельном </w:t>
      </w:r>
      <w:proofErr w:type="spellStart"/>
      <w:r w:rsidR="00E375E4" w:rsidRPr="00A462A6">
        <w:t>межсервисном</w:t>
      </w:r>
      <w:proofErr w:type="spellEnd"/>
      <w:r w:rsidR="00E375E4" w:rsidRPr="00A462A6">
        <w:t xml:space="preserve"> расходе масел и технологических жидкостей. Если фактический расход горюче-смазочных материалов превышает нормативы, проводится разбирательство (расследование).</w:t>
      </w:r>
    </w:p>
    <w:p w:rsidR="00E375E4" w:rsidRPr="00A462A6" w:rsidRDefault="00E9446B" w:rsidP="00E375E4">
      <w:pPr>
        <w:pStyle w:val="a4"/>
        <w:spacing w:after="283"/>
      </w:pPr>
      <w:r w:rsidRPr="00A462A6">
        <w:t>2.7</w:t>
      </w:r>
      <w:r w:rsidR="00E375E4" w:rsidRPr="00A462A6">
        <w:t xml:space="preserve">.4. Устанавливаемое на автомобили (самоходную технику) дополнительное </w:t>
      </w:r>
      <w:r w:rsidR="00E375E4" w:rsidRPr="00A462A6">
        <w:lastRenderedPageBreak/>
        <w:t>оборудование может быть классифицировано как:</w:t>
      </w:r>
    </w:p>
    <w:p w:rsidR="00E375E4" w:rsidRPr="00A462A6" w:rsidRDefault="00E375E4" w:rsidP="00E375E4">
      <w:pPr>
        <w:pStyle w:val="a4"/>
        <w:spacing w:after="283"/>
      </w:pPr>
      <w:r w:rsidRPr="00A462A6">
        <w:t>- самостоятельное основное средство (вводится в эксплуатацию при установке, при снятии с автомобиля на срок свыше трех месяцев переводится на консервацию);</w:t>
      </w:r>
    </w:p>
    <w:p w:rsidR="00E375E4" w:rsidRPr="00A462A6" w:rsidRDefault="00E375E4" w:rsidP="00E375E4">
      <w:pPr>
        <w:pStyle w:val="a4"/>
        <w:spacing w:after="283"/>
      </w:pPr>
      <w:r w:rsidRPr="00A462A6">
        <w:t>- дооборудование (стоимость дополнительного оборудования увеличивает балансовую стоимость основного средства).</w:t>
      </w:r>
    </w:p>
    <w:p w:rsidR="00E375E4" w:rsidRPr="00A462A6" w:rsidRDefault="00E375E4" w:rsidP="00E375E4">
      <w:pPr>
        <w:pStyle w:val="a4"/>
        <w:spacing w:after="283"/>
      </w:pPr>
      <w:r w:rsidRPr="00A462A6">
        <w:t>В отдельных случаях дополнительное оборудование может учитываться аналогично приспособлениям (принадлежностям).</w:t>
      </w:r>
    </w:p>
    <w:p w:rsidR="00E375E4" w:rsidRPr="00A462A6" w:rsidRDefault="00E9446B" w:rsidP="00E375E4">
      <w:pPr>
        <w:pStyle w:val="a4"/>
        <w:spacing w:after="283"/>
      </w:pPr>
      <w:r w:rsidRPr="00A462A6">
        <w:t>2.7</w:t>
      </w:r>
      <w:r w:rsidR="00E375E4" w:rsidRPr="00A462A6">
        <w:t>.5. Перечень установленного дополнительного оборудования, стоимость которого включена в балансовую стоимость автомобиля (самоходной техники), указывается в Инвентарной карточке. Если такое оборудование вышло из строя, стоимость вновь установленного оборудования относится на расходы (учитывается при формировании себестоимости продукции, работ, услуг).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При снятии пригодного к эксплуатации оборудования, стоимость которого учтена при формировании первоначальной стоимости автомобиля (самоходной техники), оно учитывается в составе материальных запасов по оценочной стоимости. При этом балансовая стоимость автомобиля (самоходной техники) уменьшается на соответствующую величину путем отражения в учете </w:t>
      </w:r>
      <w:proofErr w:type="spellStart"/>
      <w:r w:rsidRPr="00A462A6">
        <w:t>разукомплектации</w:t>
      </w:r>
      <w:proofErr w:type="spellEnd"/>
      <w:r w:rsidRPr="00A462A6">
        <w:t>, пропорционально пересчитывается сумма начисленной амортизации.</w:t>
      </w:r>
    </w:p>
    <w:p w:rsidR="00E375E4" w:rsidRPr="00A462A6" w:rsidRDefault="00E9446B" w:rsidP="00E375E4">
      <w:pPr>
        <w:pStyle w:val="a4"/>
        <w:spacing w:after="283"/>
      </w:pPr>
      <w:r w:rsidRPr="00A462A6">
        <w:t>2.7</w:t>
      </w:r>
      <w:r w:rsidR="00E375E4" w:rsidRPr="00A462A6">
        <w:t>.6. При поступлении в организацию автомобиля (самоходной техники) производится инвентаризация (проверка наличия) установленного дополнительного оборудования и его перечень вносится в Инвентарную карточку.</w:t>
      </w:r>
    </w:p>
    <w:tbl>
      <w:tblPr>
        <w:tblW w:w="9912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  <w:gridCol w:w="76"/>
        <w:gridCol w:w="76"/>
        <w:gridCol w:w="262"/>
      </w:tblGrid>
      <w:tr w:rsidR="00E375E4" w:rsidRPr="00A120AA" w:rsidTr="00A462A6">
        <w:trPr>
          <w:trHeight w:val="1714"/>
        </w:trPr>
        <w:tc>
          <w:tcPr>
            <w:tcW w:w="9498" w:type="dxa"/>
            <w:shd w:val="clear" w:color="auto" w:fill="auto"/>
            <w:vAlign w:val="center"/>
          </w:tcPr>
          <w:p w:rsidR="00E375E4" w:rsidRPr="00A462A6" w:rsidRDefault="00E9446B" w:rsidP="00A462A6">
            <w:pPr>
              <w:pStyle w:val="a7"/>
              <w:spacing w:after="283"/>
            </w:pPr>
            <w:r w:rsidRPr="00A462A6">
              <w:t>2.7</w:t>
            </w:r>
            <w:r w:rsidR="00A462A6" w:rsidRPr="00A462A6">
              <w:t xml:space="preserve">.7. Дополнительное </w:t>
            </w:r>
            <w:r w:rsidR="00E375E4" w:rsidRPr="00A462A6">
              <w:t>оборудование, устанавливаемое на автомобиль</w:t>
            </w:r>
            <w:r w:rsidRPr="00A462A6">
              <w:t xml:space="preserve">, а именно: автомагнитола, </w:t>
            </w:r>
            <w:proofErr w:type="spellStart"/>
            <w:r w:rsidRPr="00A462A6">
              <w:t>зкуковые</w:t>
            </w:r>
            <w:proofErr w:type="spellEnd"/>
            <w:r w:rsidRPr="00A462A6">
              <w:t xml:space="preserve"> колонки, навигатор и подобное им дополнительное оборудование </w:t>
            </w:r>
            <w:r w:rsidR="00E375E4" w:rsidRPr="00A462A6">
              <w:t>кл</w:t>
            </w:r>
            <w:r w:rsidR="00A462A6" w:rsidRPr="00A462A6">
              <w:t xml:space="preserve">ассифицируется как самостоятельное основное средство. Расходы по установке автосигнализации, парковочного радара, звукового </w:t>
            </w:r>
            <w:proofErr w:type="spellStart"/>
            <w:r w:rsidR="00A462A6" w:rsidRPr="00A462A6">
              <w:t>спецсигнала</w:t>
            </w:r>
            <w:proofErr w:type="spellEnd"/>
            <w:r w:rsidR="00A462A6" w:rsidRPr="00A462A6">
              <w:t xml:space="preserve"> списываются на затраты учреждения.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E375E4" w:rsidRPr="00A462A6" w:rsidRDefault="00E375E4" w:rsidP="00A462A6">
            <w:pPr>
              <w:pStyle w:val="a7"/>
              <w:spacing w:after="283"/>
            </w:pPr>
          </w:p>
        </w:tc>
        <w:tc>
          <w:tcPr>
            <w:tcW w:w="76" w:type="dxa"/>
            <w:shd w:val="clear" w:color="auto" w:fill="auto"/>
            <w:vAlign w:val="center"/>
          </w:tcPr>
          <w:p w:rsidR="00E375E4" w:rsidRPr="00A462A6" w:rsidRDefault="00E375E4" w:rsidP="00A462A6">
            <w:pPr>
              <w:pStyle w:val="a7"/>
              <w:spacing w:after="283"/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E375E4" w:rsidRPr="00A462A6" w:rsidRDefault="00E375E4" w:rsidP="00A462A6">
            <w:pPr>
              <w:pStyle w:val="a7"/>
              <w:spacing w:after="283"/>
            </w:pPr>
          </w:p>
        </w:tc>
      </w:tr>
    </w:tbl>
    <w:p w:rsidR="00E375E4" w:rsidRPr="00A462A6" w:rsidRDefault="00A462A6" w:rsidP="00E375E4">
      <w:pPr>
        <w:pStyle w:val="a4"/>
        <w:spacing w:after="283"/>
      </w:pPr>
      <w:r w:rsidRPr="00A462A6">
        <w:t>2.8</w:t>
      </w:r>
      <w:r w:rsidR="00E375E4" w:rsidRPr="00A462A6">
        <w:t>. Особенности учета объектов благоустройства</w:t>
      </w:r>
    </w:p>
    <w:p w:rsidR="00E375E4" w:rsidRPr="00A462A6" w:rsidRDefault="00A462A6" w:rsidP="00E375E4">
      <w:pPr>
        <w:pStyle w:val="a4"/>
        <w:spacing w:after="283"/>
      </w:pPr>
      <w:r w:rsidRPr="00A462A6">
        <w:t>2.8.</w:t>
      </w:r>
      <w:r w:rsidR="00E375E4" w:rsidRPr="00A462A6">
        <w:t>1. К работам по благоустройству территории относятся:</w:t>
      </w:r>
    </w:p>
    <w:p w:rsidR="00E375E4" w:rsidRPr="00A462A6" w:rsidRDefault="00E375E4" w:rsidP="00E375E4">
      <w:pPr>
        <w:pStyle w:val="a4"/>
        <w:spacing w:after="283"/>
      </w:pPr>
      <w:r w:rsidRPr="00A462A6">
        <w:t>- инженерная подготовка и обеспечение безопасности;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озеленение (в </w:t>
      </w:r>
      <w:proofErr w:type="spellStart"/>
      <w:r w:rsidRPr="00A462A6">
        <w:t>т.ч</w:t>
      </w:r>
      <w:proofErr w:type="spellEnd"/>
      <w:r w:rsidRPr="00A462A6">
        <w:t>. разбивка газонов, клумб);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устройство покрытий (в </w:t>
      </w:r>
      <w:proofErr w:type="spellStart"/>
      <w:r w:rsidRPr="00A462A6">
        <w:t>т.ч</w:t>
      </w:r>
      <w:proofErr w:type="spellEnd"/>
      <w:r w:rsidRPr="00A462A6">
        <w:t>. асфальтирование, укладка плитки, обустройство бордюров);</w:t>
      </w:r>
    </w:p>
    <w:p w:rsidR="00E375E4" w:rsidRPr="00A462A6" w:rsidRDefault="00E375E4" w:rsidP="00E375E4">
      <w:pPr>
        <w:pStyle w:val="a4"/>
        <w:spacing w:after="283"/>
      </w:pPr>
      <w:r w:rsidRPr="00A462A6">
        <w:lastRenderedPageBreak/>
        <w:t>- обустройство освещения;</w:t>
      </w:r>
    </w:p>
    <w:p w:rsidR="00E375E4" w:rsidRPr="00A462A6" w:rsidRDefault="00A462A6" w:rsidP="00E375E4">
      <w:pPr>
        <w:pStyle w:val="a4"/>
        <w:spacing w:after="283"/>
      </w:pPr>
      <w:r w:rsidRPr="00A462A6">
        <w:t>2.8</w:t>
      </w:r>
      <w:r w:rsidR="00E375E4" w:rsidRPr="00A462A6">
        <w:t>.2. К элементам (объектам) благоустройства относятся: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декоративные, технические, планировочные, конструктивные устройства (в </w:t>
      </w:r>
      <w:proofErr w:type="spellStart"/>
      <w:r w:rsidRPr="00A462A6">
        <w:t>т.ч</w:t>
      </w:r>
      <w:proofErr w:type="spellEnd"/>
      <w:r w:rsidRPr="00A462A6">
        <w:t>. ограждения, стоянки для автотранспорта, различные площадки);</w:t>
      </w:r>
    </w:p>
    <w:p w:rsidR="00E375E4" w:rsidRPr="00A462A6" w:rsidRDefault="00E375E4" w:rsidP="00E375E4">
      <w:pPr>
        <w:pStyle w:val="a4"/>
        <w:spacing w:after="283"/>
      </w:pPr>
      <w:r w:rsidRPr="00A462A6">
        <w:t>- растительные компоненты (газоны, клумбы, многолетние насаждения и т.д.);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различные виды оборудования и оформления (в </w:t>
      </w:r>
      <w:proofErr w:type="spellStart"/>
      <w:r w:rsidRPr="00A462A6">
        <w:t>т.ч</w:t>
      </w:r>
      <w:proofErr w:type="spellEnd"/>
      <w:r w:rsidRPr="00A462A6">
        <w:t>. фонари уличного освещения);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малые архитектурные формы, некапитальные нестационарные сооружения (в </w:t>
      </w:r>
      <w:proofErr w:type="spellStart"/>
      <w:r w:rsidRPr="00A462A6">
        <w:t>т.ч</w:t>
      </w:r>
      <w:proofErr w:type="spellEnd"/>
      <w:r w:rsidRPr="00A462A6">
        <w:t>. скамьи, детские площадки);</w:t>
      </w:r>
    </w:p>
    <w:p w:rsidR="00E375E4" w:rsidRPr="00A462A6" w:rsidRDefault="00A462A6" w:rsidP="00E375E4">
      <w:pPr>
        <w:pStyle w:val="a4"/>
        <w:spacing w:after="283"/>
      </w:pPr>
      <w:r w:rsidRPr="00A462A6">
        <w:t>2.8</w:t>
      </w:r>
      <w:r w:rsidR="00E375E4" w:rsidRPr="00A462A6">
        <w:t xml:space="preserve">.3. При принятии решения об учете объектов благоустройства, </w:t>
      </w:r>
      <w:hyperlink r:id="rId9" w:anchor="_blank" w:history="1">
        <w:r w:rsidR="00E375E4" w:rsidRPr="00A462A6">
          <w:rPr>
            <w:rStyle w:val="a6"/>
          </w:rPr>
          <w:t>Комиссия</w:t>
        </w:r>
      </w:hyperlink>
      <w:r w:rsidR="00E375E4" w:rsidRPr="00A462A6">
        <w:t xml:space="preserve"> по поступлению и выбытию активов руководствуется следующими документами: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Сводом правил </w:t>
      </w:r>
      <w:hyperlink r:id="rId10" w:anchor="_blank" w:history="1">
        <w:r w:rsidRPr="00A462A6">
          <w:rPr>
            <w:rStyle w:val="a6"/>
          </w:rPr>
          <w:t>СП 82.13330.2016</w:t>
        </w:r>
      </w:hyperlink>
      <w:r w:rsidRPr="00A462A6">
        <w:t xml:space="preserve"> "Благоустройство территорий". Актуализированная редакция СНиП III-10-75 (утв. </w:t>
      </w:r>
      <w:hyperlink r:id="rId11" w:anchor="_blank" w:history="1">
        <w:r w:rsidRPr="00A462A6">
          <w:rPr>
            <w:rStyle w:val="a6"/>
          </w:rPr>
          <w:t>приказом</w:t>
        </w:r>
      </w:hyperlink>
      <w:r w:rsidRPr="00A462A6">
        <w:t xml:space="preserve"> </w:t>
      </w:r>
      <w:proofErr w:type="spellStart"/>
      <w:r w:rsidRPr="00A462A6">
        <w:t>Министроя</w:t>
      </w:r>
      <w:proofErr w:type="spellEnd"/>
      <w:r w:rsidRPr="00A462A6">
        <w:t xml:space="preserve"> России от 16.12.2016 г. N 972/</w:t>
      </w:r>
      <w:proofErr w:type="spellStart"/>
      <w:r w:rsidRPr="00A462A6">
        <w:t>пр</w:t>
      </w:r>
      <w:proofErr w:type="spellEnd"/>
      <w:r w:rsidRPr="00A462A6">
        <w:t>);</w:t>
      </w:r>
    </w:p>
    <w:p w:rsidR="00E375E4" w:rsidRPr="00A462A6" w:rsidRDefault="00E375E4" w:rsidP="00E375E4">
      <w:pPr>
        <w:pStyle w:val="a4"/>
        <w:spacing w:after="283"/>
      </w:pPr>
      <w:r w:rsidRPr="00A462A6">
        <w:t xml:space="preserve">- Сводом правил </w:t>
      </w:r>
      <w:hyperlink r:id="rId12" w:anchor="_blank" w:history="1">
        <w:r w:rsidRPr="00A462A6">
          <w:rPr>
            <w:rStyle w:val="a6"/>
          </w:rPr>
          <w:t>СП 78.13330.2012</w:t>
        </w:r>
      </w:hyperlink>
      <w:r w:rsidRPr="00A462A6">
        <w:t xml:space="preserve"> "Свод правил. Автомобильные дороги. Актуализированная редакция СНиП 3.06.03-85", утв. </w:t>
      </w:r>
      <w:hyperlink r:id="rId13" w:anchor="_blank" w:history="1">
        <w:r w:rsidRPr="00A462A6">
          <w:rPr>
            <w:rStyle w:val="a6"/>
          </w:rPr>
          <w:t>приказом</w:t>
        </w:r>
      </w:hyperlink>
      <w:r w:rsidRPr="00A462A6">
        <w:t xml:space="preserve"> </w:t>
      </w:r>
      <w:proofErr w:type="spellStart"/>
      <w:r w:rsidRPr="00A462A6">
        <w:t>Минрегиона</w:t>
      </w:r>
      <w:proofErr w:type="spellEnd"/>
      <w:r w:rsidRPr="00A462A6">
        <w:t xml:space="preserve"> России от 30.06.2012 N 272;</w:t>
      </w:r>
    </w:p>
    <w:p w:rsidR="00E375E4" w:rsidRPr="00A462A6" w:rsidRDefault="00E375E4" w:rsidP="00E375E4">
      <w:pPr>
        <w:pStyle w:val="a4"/>
        <w:spacing w:after="283"/>
      </w:pPr>
      <w:r w:rsidRPr="00A462A6">
        <w:t>- иными нормативными актами.</w:t>
      </w:r>
    </w:p>
    <w:p w:rsidR="00E375E4" w:rsidRPr="00A462A6" w:rsidRDefault="00A462A6" w:rsidP="00E375E4">
      <w:pPr>
        <w:pStyle w:val="a4"/>
        <w:spacing w:after="283"/>
      </w:pPr>
      <w:r w:rsidRPr="00A462A6">
        <w:t>2.8.</w:t>
      </w:r>
      <w:r w:rsidR="00E375E4" w:rsidRPr="00A462A6">
        <w:t>4. Все созданные элементы (объекты) учитываются как единый комплекс, имеющий один инвентарный номер, если они имеют одинаковые функциональное назначение и срок полезного использования. В стоимости объекта учитываются затраты по благоустройству, подготовке и улучшению земельного участка. В Инвентарной карточке (</w:t>
      </w:r>
      <w:hyperlink r:id="rId14" w:anchor="_blank" w:history="1">
        <w:r w:rsidR="00E375E4" w:rsidRPr="00A462A6">
          <w:rPr>
            <w:rStyle w:val="a6"/>
          </w:rPr>
          <w:t>ф. 0504031</w:t>
        </w:r>
      </w:hyperlink>
      <w:r w:rsidR="00E375E4" w:rsidRPr="00A462A6">
        <w:t xml:space="preserve">) отражается информация по каждому элементу благоустройства, входящему в единый комплекс. </w:t>
      </w:r>
    </w:p>
    <w:p w:rsidR="00E375E4" w:rsidRPr="00A462A6" w:rsidRDefault="00A462A6" w:rsidP="00E375E4">
      <w:pPr>
        <w:pStyle w:val="a4"/>
        <w:spacing w:after="283"/>
      </w:pPr>
      <w:r w:rsidRPr="00A462A6">
        <w:t>2.8</w:t>
      </w:r>
      <w:r w:rsidR="00E375E4" w:rsidRPr="00A462A6">
        <w:t>.5. Каждый объект благоустройства учитывается в качестве отдельного инвентарного объекта, если объекты имеют разное функциональное назначение и (или) разный срок полезного использования.</w:t>
      </w:r>
    </w:p>
    <w:p w:rsidR="00E375E4" w:rsidRPr="00A462A6" w:rsidRDefault="00A462A6" w:rsidP="00E375E4">
      <w:pPr>
        <w:pStyle w:val="a4"/>
        <w:spacing w:after="283"/>
      </w:pPr>
      <w:r w:rsidRPr="00A462A6">
        <w:t>2.8</w:t>
      </w:r>
      <w:r w:rsidR="00E375E4" w:rsidRPr="00A462A6">
        <w:t>.6. Если осуществление работ по благоустройству территории не привело к созданию нефинансовых активов, стоимость этих работ в полном объеме относится к расходам текущего финансового года.</w:t>
      </w:r>
    </w:p>
    <w:p w:rsidR="00E375E4" w:rsidRPr="00A462A6" w:rsidRDefault="00E375E4" w:rsidP="00E375E4">
      <w:pPr>
        <w:pStyle w:val="a4"/>
        <w:spacing w:after="283"/>
      </w:pPr>
      <w:r w:rsidRPr="00A462A6">
        <w:t>Сведения о произведенных работах вносятся в Инвентарную карточку (</w:t>
      </w:r>
      <w:hyperlink r:id="rId15" w:anchor="_blank" w:history="1">
        <w:r w:rsidRPr="00A462A6">
          <w:rPr>
            <w:rStyle w:val="a6"/>
          </w:rPr>
          <w:t>ф. 0504031</w:t>
        </w:r>
      </w:hyperlink>
      <w:r w:rsidRPr="00A462A6">
        <w:t>), которая ведется по соответствующему земельному участку и (или) по объекту недвижимости, находящемуся на соответствующем земельном участке.</w:t>
      </w:r>
    </w:p>
    <w:p w:rsidR="00E375E4" w:rsidRPr="00A462A6" w:rsidRDefault="00A462A6" w:rsidP="00E375E4">
      <w:pPr>
        <w:pStyle w:val="a4"/>
        <w:spacing w:after="283"/>
      </w:pPr>
      <w:r w:rsidRPr="00A462A6">
        <w:lastRenderedPageBreak/>
        <w:t>2.8</w:t>
      </w:r>
      <w:r w:rsidR="00E375E4" w:rsidRPr="00A462A6">
        <w:t>.7. Многолетние насаждения учитываются на балансе в составе основных средств только в случае осуществления соответствующих капитальных вложений.</w:t>
      </w:r>
    </w:p>
    <w:p w:rsidR="00E375E4" w:rsidRPr="00A462A6" w:rsidRDefault="00E375E4" w:rsidP="00E375E4">
      <w:pPr>
        <w:pStyle w:val="a4"/>
        <w:spacing w:after="283"/>
      </w:pPr>
      <w:r w:rsidRPr="00A462A6">
        <w:t>Насаждения, исторически произрастающие на закрепленном за учреждением земельном участке и не вовлеченный в экономический оборот, не учитываются в составе непроизведенных активов.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3. Материальные запасы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3.1. Учреждение учитывает в составе материальных запасов материальные объекты, указанные в пунктах 98–99 Инструкции к Единому плану счетов № 157н, а также производственный и хозяйственный инвентарь, перечень которого приведен в приложении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37.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3.2. По фактической стоимости каждой единицы списываются следующие материальные запасы: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специальные инструменты и специальные приспособления;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оборудование, требующее монтажа и предназначенное для установки;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инвалидная техника и средства передвижения для инвалидов;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драгоценные и другие металлы для протезирования;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спецоборудование для научно-исследовательских и опытно-конструкторских работ, приобретенное по договорам с заказчиками;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запчасти и другие материалы, предназначенные для изготовления других материальных запасов и основных средств;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 xml:space="preserve">Остальные материальные запасы списываются по средней фактической стоимости. 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Основание: пункт 108 Инструкции к Единому плану счетов № 157н.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3.3. Учет прихода и расхода медикаментов и перевязочных средств осуществляется в соответствии с Инструкцией «Инструкции по учету медикаментов, перевязочных средств и изделий медицинского назначения в лечебно-профилактических учреждениях здравоохранения, состоящих на Государственном бюджете СССР», утвержденной приказом Минздрава СССР от 02.06.1987 № 747.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3.4. Ответственные лица ведут предметно-количественный учет медикаментов и перевязочных средств. В регистрах бухгалтерского учета учет медикаментов и перевязочных средств ведется предметно-количественный учет.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3.5. Предметы мягкого инвентаря маркирует заведующий складом в присутствии одного из членов комиссии по поступлению и выбытию нефинансовых активов. Маркировочные штампы хранятся у начальника хозяйственного отдела. Срок маркировки не позднее дня, следующего за днем поступления мягкого инвентаря на склад.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 xml:space="preserve">3.6. Мягкий инвентарь, поступивший в учреждение в комплектах, разукомплектовывается и учитывается поштучно, что оформляется самостоятельно разработанным актом </w:t>
      </w:r>
      <w:proofErr w:type="spellStart"/>
      <w:r w:rsidRPr="00C747B4">
        <w:rPr>
          <w:rFonts w:ascii="Arial" w:hAnsi="Arial" w:cs="Arial"/>
          <w:lang w:val="ru-RU"/>
        </w:rPr>
        <w:t>разукомплектации</w:t>
      </w:r>
      <w:proofErr w:type="spellEnd"/>
      <w:r w:rsidRPr="00C747B4">
        <w:rPr>
          <w:rFonts w:ascii="Arial" w:hAnsi="Arial" w:cs="Arial"/>
          <w:lang w:val="ru-RU"/>
        </w:rPr>
        <w:t>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lastRenderedPageBreak/>
        <w:t>3.7. Нормы на расходы горюче-смазочных материалов (ГСМ) разрабатываются в соответствии с распоряжениями Министерства транспорта РФ от 14.07.2015 №НА-80-р и от 14.03.2008 №АМ-23-р и утверждаются приказом главного врача.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Ежегодно приказом главного врача утверждаются период применения зимней надбавки к нормам расхода ГСМ и ее величина.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ГСМ списывается на расходы по фактическому расходу на основании путевых листов, но не выше норм, установленных приказом главного врача.</w:t>
      </w:r>
    </w:p>
    <w:p w:rsidR="00C747B4" w:rsidRDefault="00C747B4" w:rsidP="00C747B4">
      <w:pPr>
        <w:pStyle w:val="a4"/>
        <w:spacing w:after="283"/>
      </w:pPr>
      <w:r w:rsidRPr="00C747B4">
        <w:t> </w:t>
      </w:r>
      <w:r>
        <w:t xml:space="preserve">Стоимость фактически израсходованных объемов ГСМ отражается в учете по кредиту счета </w:t>
      </w:r>
      <w:hyperlink r:id="rId16" w:anchor="_blank" w:history="1">
        <w:r>
          <w:rPr>
            <w:rStyle w:val="a6"/>
          </w:rPr>
          <w:t>105 00</w:t>
        </w:r>
      </w:hyperlink>
      <w:r>
        <w:t xml:space="preserve"> "Материальные запасы" в полном объеме. В бухгалтерии производится сопоставление фактически израсходованных объемов ГСМ с объемами, которые при конкретных обстоятельствах (пробеге, времени работы) должны были быть израсходованы в соответствии с установленными нормами.</w:t>
      </w:r>
    </w:p>
    <w:p w:rsidR="00C747B4" w:rsidRDefault="00C747B4" w:rsidP="00C747B4">
      <w:pPr>
        <w:pStyle w:val="a4"/>
        <w:spacing w:after="283"/>
      </w:pPr>
      <w:r>
        <w:t>При превышении норм проводится разбирательство (расследование), по результатам которого устанавливается:</w:t>
      </w:r>
    </w:p>
    <w:p w:rsidR="00C747B4" w:rsidRDefault="00C747B4" w:rsidP="00C747B4">
      <w:pPr>
        <w:pStyle w:val="a4"/>
        <w:spacing w:after="283"/>
      </w:pPr>
      <w:r>
        <w:t>- отсутствие виновных лиц (перерасход топлива обусловлен объективными причинами: эксплуатацией в определенных условиях, в определенной местности; неисправностью, возникшей в пути и т.п.);</w:t>
      </w:r>
    </w:p>
    <w:p w:rsidR="00C747B4" w:rsidRDefault="00C747B4" w:rsidP="00C747B4">
      <w:pPr>
        <w:pStyle w:val="a4"/>
        <w:spacing w:after="283"/>
      </w:pPr>
      <w:r>
        <w:t>- наличие виновных лиц (например, перерасход ГСМ может быть обусловлен ненадлежащей эксплуатацией автомобиля водителем).</w:t>
      </w:r>
    </w:p>
    <w:p w:rsidR="00C747B4" w:rsidRDefault="00C747B4" w:rsidP="00C747B4">
      <w:pPr>
        <w:pStyle w:val="a4"/>
        <w:spacing w:after="283"/>
      </w:pPr>
      <w:r>
        <w:t>При отсутствии виновных лиц по результатам проверки планируются мероприятия, направленные на недопущение перерасходов ГСМ в будущем (неисправная техника направляется на ремонт, вводится запрет на эксплуатацию определенных моделей в сложных условиях и т.д.).</w:t>
      </w:r>
    </w:p>
    <w:p w:rsidR="00C747B4" w:rsidRDefault="00C747B4" w:rsidP="00C747B4">
      <w:pPr>
        <w:pStyle w:val="a4"/>
        <w:spacing w:after="283"/>
      </w:pPr>
      <w:r>
        <w:t>При наличии виновных лиц стоимость топлива, израсходованного сверх установленных норм, взыскивается с таких лиц в установленном порядке. При этом в бухгалтерском учете делается запись по дебету счета 0 209 74 000 "Расчеты по ущербу материальных запасов" и кредиту счета 0 401 10 172 "Доходы от операций с активами".</w:t>
      </w:r>
    </w:p>
    <w:p w:rsidR="00C747B4" w:rsidRDefault="00C747B4" w:rsidP="00C747B4">
      <w:pPr>
        <w:pStyle w:val="a4"/>
        <w:spacing w:after="283"/>
      </w:pPr>
      <w:r>
        <w:t xml:space="preserve">Для учета и контроля работы транспортных средств и водителей применяются путевые листы, содержащие обязательные реквизиты, утвержденные </w:t>
      </w:r>
      <w:hyperlink r:id="rId17" w:anchor="_blank" w:history="1">
        <w:r>
          <w:rPr>
            <w:rStyle w:val="a6"/>
          </w:rPr>
          <w:t>Разделом II</w:t>
        </w:r>
      </w:hyperlink>
      <w:r>
        <w:t xml:space="preserve"> приказа Минтранса России от 18.09.2008 N 152, по форме согласно Приложению N26.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3.8. Выдача в эксплуатацию на нужды учреждения канцелярских принадлежностей, запасных частей и хозяйственных материалов оформляется Ведомостью выдачи материальных ценностей на нужды учреждения (ф. 0504210). Эта ведомость является основанием для списания материальных запасов.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 xml:space="preserve">3.9. Выдача из аптеки в медицинские подразделения (отделения) наркотических, психотропных веществ и их </w:t>
      </w:r>
      <w:proofErr w:type="spellStart"/>
      <w:r w:rsidRPr="00C747B4">
        <w:rPr>
          <w:rFonts w:ascii="Arial" w:hAnsi="Arial" w:cs="Arial"/>
          <w:lang w:val="ru-RU"/>
        </w:rPr>
        <w:t>прекурсоров</w:t>
      </w:r>
      <w:proofErr w:type="spellEnd"/>
      <w:r w:rsidRPr="00C747B4">
        <w:rPr>
          <w:rFonts w:ascii="Arial" w:hAnsi="Arial" w:cs="Arial"/>
          <w:lang w:val="ru-RU"/>
        </w:rPr>
        <w:t xml:space="preserve">, лекарственных средств и медицинских </w:t>
      </w:r>
      <w:r w:rsidRPr="00C747B4">
        <w:rPr>
          <w:rFonts w:ascii="Arial" w:hAnsi="Arial" w:cs="Arial"/>
          <w:lang w:val="ru-RU"/>
        </w:rPr>
        <w:lastRenderedPageBreak/>
        <w:t>изделий, подлежащих предметно-количественному учету, оформляется отдельным Требованием-накладной (ф.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0504204). В конце каждого месяца старшая медсестра представляет в бухгалтерию утвержденный руководителем отчет о движении лекарственных средств, подлежащих предметно-количественному учету, по форме №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2-МЗ. На основании отчета бухгалтер списывает лекарственные средства, подлежащие предметно-количественному учету, по Акту о списании материальных запасов (ф. 0504230).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3.10. Продукты питания, выданные в столовую для нужд учреждения, списываются на основании Меню-требования на выдачу продуктов питания (ф. 0504202).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3.11. Мягкий и хозяйственный инвентарь, посуда списываются по Акту о списании мягкого и хозяйственного инвентаря (ф. 0504143).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3.13. Не поименованные в пунктах 3.9–3.11 материальные запасы списываются по Акту о списании материальных запасов (ф. 0504230).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3.14. При приобретении и (или) создании материальных запасов за счет средств, полученных по разным видам деятельности, сумма вложений, сформированных на счете КБК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Х.106.</w:t>
      </w:r>
      <w:proofErr w:type="gramStart"/>
      <w:r w:rsidRPr="00C747B4">
        <w:rPr>
          <w:rFonts w:ascii="Arial" w:hAnsi="Arial" w:cs="Arial"/>
          <w:lang w:val="ru-RU"/>
        </w:rPr>
        <w:t>00.ХХХ</w:t>
      </w:r>
      <w:proofErr w:type="gramEnd"/>
      <w:r w:rsidRPr="00C747B4">
        <w:rPr>
          <w:rFonts w:ascii="Arial" w:hAnsi="Arial" w:cs="Arial"/>
          <w:lang w:val="ru-RU"/>
        </w:rPr>
        <w:t>, переводится на код вида деятельности 4 «субсидии на выполнение государственного (муниципального) задания».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 xml:space="preserve">3.15. Учет на </w:t>
      </w:r>
      <w:proofErr w:type="spellStart"/>
      <w:r w:rsidRPr="00C747B4">
        <w:rPr>
          <w:rFonts w:ascii="Arial" w:hAnsi="Arial" w:cs="Arial"/>
          <w:lang w:val="ru-RU"/>
        </w:rPr>
        <w:t>забалансовом</w:t>
      </w:r>
      <w:proofErr w:type="spellEnd"/>
      <w:r w:rsidRPr="00C747B4">
        <w:rPr>
          <w:rFonts w:ascii="Arial" w:hAnsi="Arial" w:cs="Arial"/>
          <w:lang w:val="ru-RU"/>
        </w:rPr>
        <w:t xml:space="preserve"> счете 09 «Запасные части к транспортным средствам, выданные взамен изношенных» ведется в условной оценке 1 руб. за 1 шт. Учету подлежат запасные части и другие комплектующие, которые могут быть использованы на других автомобилях (</w:t>
      </w:r>
      <w:proofErr w:type="spellStart"/>
      <w:r w:rsidRPr="00C747B4">
        <w:rPr>
          <w:rFonts w:ascii="Arial" w:hAnsi="Arial" w:cs="Arial"/>
          <w:lang w:val="ru-RU"/>
        </w:rPr>
        <w:t>нетипизированные</w:t>
      </w:r>
      <w:proofErr w:type="spellEnd"/>
      <w:r w:rsidRPr="00C747B4">
        <w:rPr>
          <w:rFonts w:ascii="Arial" w:hAnsi="Arial" w:cs="Arial"/>
          <w:lang w:val="ru-RU"/>
        </w:rPr>
        <w:t xml:space="preserve"> запчасти и комплектующие), такие как: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автомобильные шины;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аккумуляторы;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аптечки автомобильные;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огнетушители автомобильные;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ab/>
        <w:t>Аналитический учет по счету ведется в разрезе автомобилей.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Поступление на счет 09 отражается: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при установке (передаче материально ответственному лицу) соответствующих запчастей после списания со счета КБК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Х.105.36.000 «Прочие материальные запасы – иное движимое имущество учреждения»;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 xml:space="preserve">при безвозмездном поступлении автомобиля от государственных (муниципальных) учреждений с документальной передачей остатков </w:t>
      </w:r>
      <w:proofErr w:type="spellStart"/>
      <w:r w:rsidRPr="00C747B4">
        <w:rPr>
          <w:rFonts w:ascii="Arial" w:hAnsi="Arial" w:cs="Arial"/>
          <w:lang w:val="ru-RU"/>
        </w:rPr>
        <w:t>забалансового</w:t>
      </w:r>
      <w:proofErr w:type="spellEnd"/>
      <w:r w:rsidRPr="00C747B4">
        <w:rPr>
          <w:rFonts w:ascii="Arial" w:hAnsi="Arial" w:cs="Arial"/>
          <w:lang w:val="ru-RU"/>
        </w:rPr>
        <w:t xml:space="preserve"> счета 09.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При безвозмездном получении от государственных (муниципальных) учреждений запасных частей, учитываемых передающей стороной на счете 09, но не подлежащих учету на указанном счете в соответствии с настоящей учетной политикой, оприходование запчастей на счет 09 не производится.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Внутреннее перемещение по счету отражается: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при передаче на другой автомобиль;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Выбытие со счета 09 отражается: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при списании автомобиля по установленным основаниям;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при установке новых запчастей взамен непригодных к эксплуатации.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Основание: пункты 349–350 Инструкции к Единому плану счетов №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157н.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lastRenderedPageBreak/>
        <w:t> </w:t>
      </w:r>
      <w:r w:rsidRPr="00C747B4">
        <w:rPr>
          <w:rFonts w:ascii="Arial" w:hAnsi="Arial" w:cs="Arial"/>
          <w:lang w:val="ru-RU"/>
        </w:rPr>
        <w:t>3.16. Фактическая стоимость материальных запасов, полученных в результате ремонта, разборки, утилизации (ликвидации), основных средств или иного имущества определяется исходя из следующих факторов: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их справедливой стоимости на дату принятия к бухгалтерскому учету, рассчитанной методом рыночных цен;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сумм, уплачиваемых учреждением за доставку материальных запасов, приведение их в состояние, пригодное для использования.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Основание: пункты 52–60 СГС «Концептуальные основы бухучета и отчетности».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 xml:space="preserve">3.17. Учет материальных ценностей на хранении, ведется обособленно по видам имущества с применением дополнительных кодов к </w:t>
      </w:r>
      <w:proofErr w:type="spellStart"/>
      <w:r w:rsidRPr="00C747B4">
        <w:rPr>
          <w:rFonts w:ascii="Arial" w:hAnsi="Arial" w:cs="Arial"/>
          <w:lang w:val="ru-RU"/>
        </w:rPr>
        <w:t>забалансовому</w:t>
      </w:r>
      <w:proofErr w:type="spellEnd"/>
      <w:r w:rsidRPr="00C747B4">
        <w:rPr>
          <w:rFonts w:ascii="Arial" w:hAnsi="Arial" w:cs="Arial"/>
          <w:lang w:val="ru-RU"/>
        </w:rPr>
        <w:t xml:space="preserve"> счету 02 «Материальные ценности на хранении». Раздельный учет обеспечивается в разрезе: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 xml:space="preserve">имущества, которое учреждение решило списать и которое числится за балансом до момента его демонтажа, утилизации, уничтожения, – на </w:t>
      </w:r>
      <w:proofErr w:type="spellStart"/>
      <w:r w:rsidRPr="00C747B4">
        <w:rPr>
          <w:rFonts w:ascii="Arial" w:hAnsi="Arial" w:cs="Arial"/>
          <w:lang w:val="ru-RU"/>
        </w:rPr>
        <w:t>забалансовом</w:t>
      </w:r>
      <w:proofErr w:type="spellEnd"/>
      <w:r w:rsidRPr="00C747B4">
        <w:rPr>
          <w:rFonts w:ascii="Arial" w:hAnsi="Arial" w:cs="Arial"/>
          <w:lang w:val="ru-RU"/>
        </w:rPr>
        <w:t xml:space="preserve"> счете 02.2;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 xml:space="preserve">другого имущества, принятого на ответственное хранение, – на </w:t>
      </w:r>
      <w:proofErr w:type="spellStart"/>
      <w:r w:rsidRPr="00C747B4">
        <w:rPr>
          <w:rFonts w:ascii="Arial" w:hAnsi="Arial" w:cs="Arial"/>
          <w:lang w:val="ru-RU"/>
        </w:rPr>
        <w:t>забалансовом</w:t>
      </w:r>
      <w:proofErr w:type="spellEnd"/>
      <w:r w:rsidRPr="00C747B4">
        <w:rPr>
          <w:rFonts w:ascii="Arial" w:hAnsi="Arial" w:cs="Arial"/>
          <w:lang w:val="ru-RU"/>
        </w:rPr>
        <w:t xml:space="preserve"> счете 02.2.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Основание: пункт 332 Инструкции к Единому плану счетов №</w:t>
      </w:r>
      <w:r w:rsidRPr="00C747B4">
        <w:rPr>
          <w:rFonts w:ascii="Arial" w:hAnsi="Arial" w:cs="Arial"/>
        </w:rPr>
        <w:t> </w:t>
      </w:r>
      <w:r w:rsidRPr="00C747B4">
        <w:rPr>
          <w:rFonts w:ascii="Arial" w:hAnsi="Arial" w:cs="Arial"/>
          <w:lang w:val="ru-RU"/>
        </w:rPr>
        <w:t>157н, пункт 19 СГС «Концептуальные основы бухучета и отчетности».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3.18. Материальные запасы (лекарственные препараты, донорская кровь) изготавливаются для нужд учреждения и принимаются к учету по фактической стоимости на основании Требования-накладной (ф. 0504204).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</w:rPr>
        <w:t> </w:t>
      </w:r>
    </w:p>
    <w:p w:rsidR="00C747B4" w:rsidRPr="00C747B4" w:rsidRDefault="00C747B4" w:rsidP="00C747B4">
      <w:pPr>
        <w:rPr>
          <w:rFonts w:ascii="Arial" w:hAnsi="Arial" w:cs="Arial"/>
          <w:lang w:val="ru-RU"/>
        </w:rPr>
      </w:pPr>
      <w:r w:rsidRPr="00C747B4">
        <w:rPr>
          <w:rFonts w:ascii="Arial" w:hAnsi="Arial" w:cs="Arial"/>
          <w:lang w:val="ru-RU"/>
        </w:rPr>
        <w:t>3.19. Ветошь, полученная от списания мягкого инвентаря, принимается к учету на основании Требования-накладной (ф. 0504204) по справедливой стоимости, определенной комиссией по поступлению и выбытию активов методом рыночных цен.</w:t>
      </w:r>
    </w:p>
    <w:p w:rsidR="00B4525D" w:rsidRPr="00A462A6" w:rsidRDefault="00C747B4">
      <w:pPr>
        <w:rPr>
          <w:rFonts w:ascii="Arial" w:hAnsi="Arial" w:cs="Arial"/>
          <w:color w:val="000000"/>
          <w:lang w:val="ru-RU"/>
        </w:rPr>
      </w:pPr>
      <w:r w:rsidRPr="00C747B4">
        <w:rPr>
          <w:rFonts w:ascii="Arial" w:hAnsi="Arial" w:cs="Arial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4. Стоимость безвозмездно полученных нефинансовых активов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4.1. Данные о справедливой стоимости безвозмездно полученных нефинансовых активов должны: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– справками (другими подтверждающими документами) Росстата;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– прайс-листами заводов-изготовителей;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– справками (другими подтверждающими документами) оценщиков;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– информацией, размещенной в СМИ, и т. д.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случаях невозможности документального подтверждения стоимость определяется экспертным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путем.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C3AE6" w:rsidRDefault="002874EC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>5. Затраты на изготовление готовой продукции, выполнение работ, оказание услуг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5.1. В себестоимость услуг по программам обязательного медицинского страхования включаются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затраты согласно методике расчета тарифов из Правил, утвержденных</w:t>
      </w:r>
      <w:r w:rsidR="00C747B4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приказом</w:t>
      </w:r>
      <w:r w:rsidRPr="00A462A6">
        <w:rPr>
          <w:rFonts w:ascii="Arial" w:hAnsi="Arial" w:cs="Arial"/>
          <w:color w:val="000000"/>
        </w:rPr>
        <w:t> </w:t>
      </w:r>
      <w:proofErr w:type="gramStart"/>
      <w:r w:rsidRPr="00A462A6">
        <w:rPr>
          <w:rFonts w:ascii="Arial" w:hAnsi="Arial" w:cs="Arial"/>
          <w:color w:val="000000"/>
          <w:lang w:val="ru-RU"/>
        </w:rPr>
        <w:t>Минздрава</w:t>
      </w:r>
      <w:r w:rsidRPr="00A462A6">
        <w:rPr>
          <w:rFonts w:ascii="Arial" w:hAnsi="Arial" w:cs="Arial"/>
          <w:color w:val="000000"/>
        </w:rPr>
        <w:t>  </w:t>
      </w:r>
      <w:r w:rsidRPr="00A462A6">
        <w:rPr>
          <w:rFonts w:ascii="Arial" w:hAnsi="Arial" w:cs="Arial"/>
          <w:color w:val="000000"/>
          <w:lang w:val="ru-RU"/>
        </w:rPr>
        <w:t>от</w:t>
      </w:r>
      <w:proofErr w:type="gramEnd"/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28.02.2019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108н.</w:t>
      </w:r>
    </w:p>
    <w:p w:rsidR="00B4525D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5.2. Учет расходов по формированию себестоимости ведется раздельно по группам видов услуг</w:t>
      </w:r>
      <w:r w:rsidR="00F87E13">
        <w:rPr>
          <w:rFonts w:ascii="Arial" w:hAnsi="Arial" w:cs="Arial"/>
          <w:color w:val="000000"/>
          <w:lang w:val="ru-RU"/>
        </w:rPr>
        <w:t xml:space="preserve"> по ИФО</w:t>
      </w:r>
      <w:r w:rsidRPr="00A462A6">
        <w:rPr>
          <w:rFonts w:ascii="Arial" w:hAnsi="Arial" w:cs="Arial"/>
          <w:color w:val="000000"/>
          <w:lang w:val="ru-RU"/>
        </w:rPr>
        <w:t>:</w:t>
      </w:r>
    </w:p>
    <w:p w:rsidR="00911784" w:rsidRDefault="00911784" w:rsidP="00911784">
      <w:pPr>
        <w:rPr>
          <w:rFonts w:ascii="Arial" w:hAnsi="Arial" w:cs="Arial"/>
          <w:lang w:val="ru-RU"/>
        </w:rPr>
      </w:pPr>
    </w:p>
    <w:p w:rsidR="00911784" w:rsidRPr="00191CE3" w:rsidRDefault="00911784" w:rsidP="00911784">
      <w:pPr>
        <w:rPr>
          <w:rFonts w:ascii="Arial" w:hAnsi="Arial" w:cs="Arial"/>
          <w:b/>
          <w:lang w:val="ru-RU"/>
        </w:rPr>
      </w:pPr>
      <w:r w:rsidRPr="00191CE3">
        <w:rPr>
          <w:rFonts w:ascii="Arial" w:hAnsi="Arial" w:cs="Arial"/>
          <w:b/>
          <w:lang w:val="ru-RU"/>
        </w:rPr>
        <w:t>Платные услуги (КФО 2):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- резервный фонд Губернатора (поощрение)</w:t>
      </w:r>
      <w:r w:rsidRPr="00A462A6">
        <w:rPr>
          <w:rFonts w:ascii="Arial" w:hAnsi="Arial" w:cs="Arial"/>
          <w:lang w:val="ru-RU"/>
        </w:rPr>
        <w:t>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платные услуги;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акушерство;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детская;</w:t>
      </w:r>
    </w:p>
    <w:p w:rsidR="00911784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женская</w:t>
      </w:r>
      <w:r>
        <w:rPr>
          <w:rFonts w:ascii="Arial" w:hAnsi="Arial" w:cs="Arial"/>
          <w:lang w:val="ru-RU"/>
        </w:rPr>
        <w:t>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дневной стационар;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стационар.</w:t>
      </w:r>
    </w:p>
    <w:p w:rsidR="00911784" w:rsidRPr="00852EB8" w:rsidRDefault="00911784" w:rsidP="00911784">
      <w:pPr>
        <w:rPr>
          <w:rFonts w:ascii="Arial" w:hAnsi="Arial" w:cs="Arial"/>
          <w:lang w:val="ru-RU"/>
        </w:rPr>
      </w:pPr>
    </w:p>
    <w:p w:rsidR="00911784" w:rsidRPr="00852EB8" w:rsidRDefault="00911784" w:rsidP="00911784">
      <w:pPr>
        <w:rPr>
          <w:rFonts w:ascii="Arial" w:hAnsi="Arial" w:cs="Arial"/>
          <w:b/>
          <w:lang w:val="ru-RU"/>
        </w:rPr>
      </w:pPr>
      <w:r w:rsidRPr="00852EB8">
        <w:rPr>
          <w:rFonts w:ascii="Arial" w:hAnsi="Arial" w:cs="Arial"/>
          <w:b/>
          <w:lang w:val="ru-RU"/>
        </w:rPr>
        <w:t>Бюджет (КФО 4, КФО 5):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безвозмездное поступление;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вакцинопрофилактика;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 xml:space="preserve">- </w:t>
      </w:r>
      <w:proofErr w:type="spellStart"/>
      <w:r w:rsidRPr="00A462A6">
        <w:rPr>
          <w:rFonts w:ascii="Arial" w:hAnsi="Arial" w:cs="Arial"/>
          <w:lang w:val="ru-RU"/>
        </w:rPr>
        <w:t>гемодиализная</w:t>
      </w:r>
      <w:proofErr w:type="spellEnd"/>
      <w:r w:rsidRPr="00A462A6">
        <w:rPr>
          <w:rFonts w:ascii="Arial" w:hAnsi="Arial" w:cs="Arial"/>
          <w:lang w:val="ru-RU"/>
        </w:rPr>
        <w:t xml:space="preserve"> помощь;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кадры;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местный бюджет;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информационные технологии;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местный бюджет;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модернизация оборудования;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областной бюджет;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ОСУ местные;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ОСУ областные;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паллиативная помощь местные;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паллиативная помощь областные;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ПАО местные;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ПАО областные;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приобретение движимого имущества;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программа «Доступная среда»;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резервный фонд Правительства РО;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резервный фонд </w:t>
      </w:r>
      <w:proofErr w:type="spellStart"/>
      <w:r>
        <w:rPr>
          <w:rFonts w:ascii="Arial" w:hAnsi="Arial" w:cs="Arial"/>
          <w:lang w:val="ru-RU"/>
        </w:rPr>
        <w:t>Сальского</w:t>
      </w:r>
      <w:proofErr w:type="spellEnd"/>
      <w:r>
        <w:rPr>
          <w:rFonts w:ascii="Arial" w:hAnsi="Arial" w:cs="Arial"/>
          <w:lang w:val="ru-RU"/>
        </w:rPr>
        <w:t xml:space="preserve"> района;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сосудистый центр;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программа «Туберкулез»;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национальный проект «Борьба с сердечно-сосудистыми заболеваниями»;</w:t>
      </w:r>
    </w:p>
    <w:p w:rsidR="00911784" w:rsidRDefault="00911784" w:rsidP="0091178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национальный проект «Создание единого контура на основе ЕГИСЗ»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</w:p>
    <w:p w:rsidR="00911784" w:rsidRPr="00191CE3" w:rsidRDefault="00911784" w:rsidP="00911784">
      <w:pPr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ОМС (КФО 7)</w:t>
      </w:r>
      <w:r w:rsidRPr="00191CE3">
        <w:rPr>
          <w:rFonts w:ascii="Arial" w:hAnsi="Arial" w:cs="Arial"/>
          <w:b/>
          <w:lang w:val="ru-RU"/>
        </w:rPr>
        <w:t>: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Амбулаторно-поликлиническая помощь;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Стационарная помощь;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Скорая медицинская помощь;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Дневные стационары;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Нормированный страховой запас.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Пилотный проект (для основных средств, приобретенных в рамках данного проекта)</w:t>
      </w:r>
    </w:p>
    <w:p w:rsidR="00911784" w:rsidRPr="00A462A6" w:rsidRDefault="00911784" w:rsidP="00911784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lang w:val="ru-RU"/>
        </w:rPr>
        <w:t>- Родовые сертификаты (для основных средств, приобретенных в рамках данного проекта)</w:t>
      </w:r>
      <w:r>
        <w:rPr>
          <w:rFonts w:ascii="Arial" w:hAnsi="Arial" w:cs="Arial"/>
          <w:lang w:val="ru-RU"/>
        </w:rPr>
        <w:t>.</w:t>
      </w:r>
    </w:p>
    <w:p w:rsidR="00F87E13" w:rsidRPr="00A462A6" w:rsidRDefault="00F87E13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5.3. Затраты на оказание услуг (изготовление готовой продукции) делятся на прямые и накладные.</w:t>
      </w:r>
    </w:p>
    <w:p w:rsidR="00B4525D" w:rsidRPr="006735D3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В составе прямых затрат при формировании себестоимости оказания услуги, изготовления единицы готовой продукции учитываются расходы, непосредственно связанные с ее оказанием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(изготовлением). </w:t>
      </w:r>
      <w:r w:rsidRPr="006735D3">
        <w:rPr>
          <w:rFonts w:ascii="Arial" w:hAnsi="Arial" w:cs="Arial"/>
          <w:color w:val="000000"/>
          <w:lang w:val="ru-RU"/>
        </w:rPr>
        <w:t>В том числе:</w:t>
      </w:r>
    </w:p>
    <w:p w:rsidR="00B4525D" w:rsidRPr="00A462A6" w:rsidRDefault="002874EC">
      <w:pPr>
        <w:numPr>
          <w:ilvl w:val="0"/>
          <w:numId w:val="2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затраты на оплату труда и начисления на выплаты по оплате труда сотрудников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учреждения, непосредственно участвующих в оказании услуги (изготовлении готовой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продукции);</w:t>
      </w:r>
    </w:p>
    <w:p w:rsidR="00B4525D" w:rsidRPr="00A462A6" w:rsidRDefault="002874EC">
      <w:pPr>
        <w:numPr>
          <w:ilvl w:val="0"/>
          <w:numId w:val="2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списанные материальные запасы, в том числе медикаменты и перевязочные средства,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израсходованные непосредственно на оказание услуги (изготовление готовой продукции),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естественная убыль;</w:t>
      </w:r>
    </w:p>
    <w:p w:rsidR="00B4525D" w:rsidRPr="00A462A6" w:rsidRDefault="002874EC">
      <w:pPr>
        <w:numPr>
          <w:ilvl w:val="0"/>
          <w:numId w:val="2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переданные в эксплуатацию объекты основных средств стоимостью до 10 000 руб.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включительно, которые используются при оказании услуги (изготовлении готовой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продукции);</w:t>
      </w:r>
    </w:p>
    <w:p w:rsidR="00B4525D" w:rsidRPr="00A462A6" w:rsidRDefault="002874EC">
      <w:pPr>
        <w:numPr>
          <w:ilvl w:val="0"/>
          <w:numId w:val="2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сумма амортизации основных средств, которые используются при оказании услуги</w:t>
      </w:r>
      <w:r w:rsidR="00FC1AD3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(изготовлении готовой продукции);</w:t>
      </w:r>
    </w:p>
    <w:p w:rsidR="00B4525D" w:rsidRPr="00A462A6" w:rsidRDefault="002874EC">
      <w:pPr>
        <w:numPr>
          <w:ilvl w:val="0"/>
          <w:numId w:val="2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 на аренду помещений, которые используются для оказания услуги (изготовления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готовой продукции);</w:t>
      </w:r>
    </w:p>
    <w:p w:rsidR="00B4525D" w:rsidRPr="00AC3AE6" w:rsidRDefault="00B4525D" w:rsidP="006735D3">
      <w:pPr>
        <w:ind w:left="780" w:right="180"/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составе накладных расходов при формировании себестоимости услуг (готовой продукции)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учитываются расходы:</w:t>
      </w:r>
    </w:p>
    <w:p w:rsidR="00B4525D" w:rsidRPr="00A462A6" w:rsidRDefault="002874EC">
      <w:pPr>
        <w:numPr>
          <w:ilvl w:val="0"/>
          <w:numId w:val="27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затраты на оплату труда и начисления на выплаты по оплате труда сотрудников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учреждения, участвующих в оказании нескольких видов услуг (готовой продукции);</w:t>
      </w:r>
    </w:p>
    <w:p w:rsidR="00B4525D" w:rsidRPr="00A462A6" w:rsidRDefault="002874EC">
      <w:pPr>
        <w:numPr>
          <w:ilvl w:val="0"/>
          <w:numId w:val="27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материальные запасы, израсходованные на нужды учреждения, естественная убыль;</w:t>
      </w:r>
    </w:p>
    <w:p w:rsidR="00B4525D" w:rsidRPr="00A462A6" w:rsidRDefault="002874EC">
      <w:pPr>
        <w:numPr>
          <w:ilvl w:val="0"/>
          <w:numId w:val="27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переданные в эксплуатацию объекты основных средств стоимостью до 10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000 руб.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включительно в случае их использования для оказания нескольких видов услуг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(изготовления готовой продукции);</w:t>
      </w:r>
    </w:p>
    <w:p w:rsidR="00B4525D" w:rsidRPr="00A462A6" w:rsidRDefault="002874EC">
      <w:pPr>
        <w:numPr>
          <w:ilvl w:val="0"/>
          <w:numId w:val="27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амортизация основных средств, которые используются для оказания разных услуг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(изготовления готовой продукции);</w:t>
      </w:r>
    </w:p>
    <w:p w:rsidR="00B4525D" w:rsidRPr="00A462A6" w:rsidRDefault="002874EC">
      <w:pPr>
        <w:numPr>
          <w:ilvl w:val="0"/>
          <w:numId w:val="27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расходы, связанные с ремонтом, техническим обслуживанием нефинансовых активов;</w:t>
      </w:r>
    </w:p>
    <w:p w:rsidR="00B4525D" w:rsidRPr="00AC3AE6" w:rsidRDefault="00B4525D" w:rsidP="006735D3">
      <w:pPr>
        <w:ind w:left="420" w:right="180"/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5.4. Накладные расходы распределяются на себестоимость услуг (готовой продукции) по окончании месяца пропорционально прямым затратам в месяце распределения к объему выручки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от реализации услуг (готовой продукции).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5.5. В составе общехозяйственных расходов учитываются расходы, распределяемые между всеми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видами услуг (готовой продукции):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 на оплату труда и начисления на выплаты по оплате труда сотрудников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учреждения, не принимающих непосредственного участия при оказании услуги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(изготовлении готовой продукции): административно-управленческого, административно-хозяйственного и прочего обслуживающего персонала;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материальные запасы, израсходованные на общехозяйственные нужды учреждения (в т.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ч.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в качестве естественной убыли, пришедшие в </w:t>
      </w:r>
      <w:r w:rsidRPr="00A462A6">
        <w:rPr>
          <w:rFonts w:ascii="Arial" w:hAnsi="Arial" w:cs="Arial"/>
          <w:color w:val="000000"/>
          <w:lang w:val="ru-RU"/>
        </w:rPr>
        <w:lastRenderedPageBreak/>
        <w:t>негодность) на цели, не связанные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напрямую с оказанием услуг (изготовлением готовой продукции);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переданные в эксплуатацию объекты основных средств стоимостью до 10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000 руб.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включительно на цели, не связанные напрямую с оказанием услуг (изготовлением готовой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продукции);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амортизация основных средств, не связанных напрямую с оказанием услуг (изготовлением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готовой продукции);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коммунальные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расходы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расходы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услуги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связи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расходы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на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транспортные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услуги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расходы на содержание транспорта, зданий, сооружений и </w:t>
      </w:r>
      <w:proofErr w:type="gramStart"/>
      <w:r w:rsidRPr="00A462A6">
        <w:rPr>
          <w:rFonts w:ascii="Arial" w:hAnsi="Arial" w:cs="Arial"/>
          <w:color w:val="000000"/>
          <w:lang w:val="ru-RU"/>
        </w:rPr>
        <w:t>инвентаря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 общехозяйственного</w:t>
      </w:r>
      <w:proofErr w:type="gramEnd"/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назначения;</w:t>
      </w:r>
    </w:p>
    <w:p w:rsidR="00B4525D" w:rsidRPr="00A462A6" w:rsidRDefault="002874EC">
      <w:pPr>
        <w:numPr>
          <w:ilvl w:val="0"/>
          <w:numId w:val="28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на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охрану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учреждения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8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прочие работы и услуги на общехозяйственные нужды.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Общехозяйственные расходы учреждения, произве</w:t>
      </w:r>
      <w:r w:rsidR="00AC3AE6">
        <w:rPr>
          <w:rFonts w:ascii="Arial" w:hAnsi="Arial" w:cs="Arial"/>
          <w:color w:val="000000"/>
          <w:lang w:val="ru-RU"/>
        </w:rPr>
        <w:t>денные за отчетный период (квартал</w:t>
      </w:r>
      <w:r w:rsidRPr="00A462A6">
        <w:rPr>
          <w:rFonts w:ascii="Arial" w:hAnsi="Arial" w:cs="Arial"/>
          <w:color w:val="000000"/>
          <w:lang w:val="ru-RU"/>
        </w:rPr>
        <w:t>), распределяются: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– в части распределяемых расходов – на себестоимость реализованных услуг (готовой продукции)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пропорционально прямым затратам на единицу услуги (продукции);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– в части </w:t>
      </w:r>
      <w:proofErr w:type="spellStart"/>
      <w:r w:rsidRPr="00A462A6">
        <w:rPr>
          <w:rFonts w:ascii="Arial" w:hAnsi="Arial" w:cs="Arial"/>
          <w:color w:val="000000"/>
          <w:lang w:val="ru-RU"/>
        </w:rPr>
        <w:t>нераспределяемых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расходов – на увеличение расходов текущего финансового года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(КБК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Х.401.20.000).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135 Инструкции к Единому плану счетов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157н.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 5.6. Расходами, которые не включаются в себестоимость (</w:t>
      </w:r>
      <w:proofErr w:type="spellStart"/>
      <w:r w:rsidRPr="00A462A6">
        <w:rPr>
          <w:rFonts w:ascii="Arial" w:hAnsi="Arial" w:cs="Arial"/>
          <w:color w:val="000000"/>
          <w:lang w:val="ru-RU"/>
        </w:rPr>
        <w:t>нераспределяемые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расходы) и сразу списываются на финансовый результат (счет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Х.401.20.000), признаются:</w:t>
      </w:r>
    </w:p>
    <w:p w:rsidR="00B4525D" w:rsidRPr="00A462A6" w:rsidRDefault="002874EC">
      <w:pPr>
        <w:numPr>
          <w:ilvl w:val="0"/>
          <w:numId w:val="29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 на социальное обеспечение населения;</w:t>
      </w:r>
    </w:p>
    <w:p w:rsidR="00B4525D" w:rsidRPr="00A462A6" w:rsidRDefault="002874EC">
      <w:pPr>
        <w:numPr>
          <w:ilvl w:val="0"/>
          <w:numId w:val="29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расходы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на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транспортный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налог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29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 на налог на имущество;</w:t>
      </w:r>
    </w:p>
    <w:p w:rsidR="00B4525D" w:rsidRPr="00A462A6" w:rsidRDefault="002874EC">
      <w:pPr>
        <w:numPr>
          <w:ilvl w:val="0"/>
          <w:numId w:val="29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штрафы и пени по налогам, штрафы, пени, неустойки за нарушение условий договоров;</w:t>
      </w:r>
    </w:p>
    <w:p w:rsidR="00B4525D" w:rsidRPr="00A462A6" w:rsidRDefault="002874EC">
      <w:pPr>
        <w:numPr>
          <w:ilvl w:val="0"/>
          <w:numId w:val="29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амортизация по недвижимому и особо ценному движимому имуществу, которое закреплено</w:t>
      </w:r>
      <w:r w:rsidR="00FF7347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за учреждением или приобретено за счет средств, выделенных учредителем;</w:t>
      </w:r>
    </w:p>
    <w:p w:rsidR="00B4525D" w:rsidRPr="00AC3AE6" w:rsidRDefault="00B4525D" w:rsidP="006735D3">
      <w:pPr>
        <w:ind w:left="420" w:right="180"/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5.7. Себестоимость услуг (готовой прод</w:t>
      </w:r>
      <w:r w:rsidR="00243D1B">
        <w:rPr>
          <w:rFonts w:ascii="Arial" w:hAnsi="Arial" w:cs="Arial"/>
          <w:color w:val="000000"/>
          <w:lang w:val="ru-RU"/>
        </w:rPr>
        <w:t>укции) за отчетный период (квартал)</w:t>
      </w:r>
      <w:r w:rsidRPr="00A462A6">
        <w:rPr>
          <w:rFonts w:ascii="Arial" w:hAnsi="Arial" w:cs="Arial"/>
          <w:color w:val="000000"/>
          <w:lang w:val="ru-RU"/>
        </w:rPr>
        <w:t xml:space="preserve">, сформированная на счете КБК Х.109.60.000, списывается в дебет счета КБК Х.401.10.131 «Доходы от оказания платных услуг </w:t>
      </w:r>
      <w:r w:rsidR="00243D1B">
        <w:rPr>
          <w:rFonts w:ascii="Arial" w:hAnsi="Arial" w:cs="Arial"/>
          <w:color w:val="000000"/>
          <w:lang w:val="ru-RU"/>
        </w:rPr>
        <w:t>(работ)» в последний день квартала</w:t>
      </w:r>
      <w:r w:rsidRPr="00A462A6">
        <w:rPr>
          <w:rFonts w:ascii="Arial" w:hAnsi="Arial" w:cs="Arial"/>
          <w:color w:val="000000"/>
          <w:lang w:val="ru-RU"/>
        </w:rPr>
        <w:t xml:space="preserve"> за минусом затрат, которые приходятся на незавершенное производство.</w:t>
      </w:r>
    </w:p>
    <w:p w:rsidR="00B4525D" w:rsidRPr="00A462A6" w:rsidRDefault="006735D3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5.8</w:t>
      </w:r>
      <w:r w:rsidR="002874EC" w:rsidRPr="00A462A6">
        <w:rPr>
          <w:rFonts w:ascii="Arial" w:hAnsi="Arial" w:cs="Arial"/>
          <w:color w:val="000000"/>
          <w:lang w:val="ru-RU"/>
        </w:rPr>
        <w:t>.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Доля затрат на незавершенное производство рассчитывается:</w:t>
      </w:r>
    </w:p>
    <w:p w:rsidR="00B4525D" w:rsidRPr="00A462A6" w:rsidRDefault="002874EC">
      <w:pPr>
        <w:numPr>
          <w:ilvl w:val="0"/>
          <w:numId w:val="30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части услуг – пропорционально доле незавершенных заказов в общем объеме заказов, выполняемых в течение месяца;</w:t>
      </w:r>
    </w:p>
    <w:p w:rsidR="00B4525D" w:rsidRPr="00A462A6" w:rsidRDefault="002874EC">
      <w:pPr>
        <w:numPr>
          <w:ilvl w:val="0"/>
          <w:numId w:val="30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 части продукции – пропорционально доле не готовых изделий в общем объеме изделий, изготавливаемых в течение месяца.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135 Инструкции к Единому плану счетов № 157н, пункты 20, 28, 33 СГС «Запасы».</w:t>
      </w:r>
    </w:p>
    <w:p w:rsidR="00893FB9" w:rsidRPr="00AC3AE6" w:rsidRDefault="002874EC" w:rsidP="00950B81">
      <w:pPr>
        <w:pStyle w:val="2"/>
        <w:spacing w:after="283"/>
        <w:rPr>
          <w:rFonts w:ascii="Arial" w:hAnsi="Arial" w:cs="Arial"/>
          <w:i w:val="0"/>
          <w:iCs w:val="0"/>
          <w:sz w:val="24"/>
          <w:szCs w:val="24"/>
          <w:lang w:val="ru-RU"/>
        </w:rPr>
      </w:pPr>
      <w:r w:rsidRPr="00950B81">
        <w:rPr>
          <w:rFonts w:ascii="Arial" w:hAnsi="Arial" w:cs="Arial"/>
          <w:i w:val="0"/>
          <w:iCs w:val="0"/>
          <w:sz w:val="24"/>
          <w:szCs w:val="24"/>
        </w:rPr>
        <w:lastRenderedPageBreak/>
        <w:t> </w:t>
      </w:r>
    </w:p>
    <w:p w:rsidR="00950B81" w:rsidRPr="00950B81" w:rsidRDefault="00950B81" w:rsidP="00950B81">
      <w:pPr>
        <w:pStyle w:val="2"/>
        <w:spacing w:after="283"/>
      </w:pPr>
      <w:r>
        <w:t>6</w:t>
      </w:r>
      <w:r w:rsidRPr="00950B81">
        <w:t>.</w:t>
      </w:r>
      <w:r w:rsidR="00893FB9">
        <w:rPr>
          <w:lang w:val="ru-RU"/>
        </w:rPr>
        <w:t xml:space="preserve"> </w:t>
      </w:r>
      <w:r w:rsidRPr="00950B81">
        <w:t xml:space="preserve"> </w:t>
      </w:r>
      <w:proofErr w:type="spellStart"/>
      <w:r w:rsidRPr="00950B81">
        <w:t>Учет</w:t>
      </w:r>
      <w:proofErr w:type="spellEnd"/>
      <w:r w:rsidRPr="00950B81">
        <w:t xml:space="preserve"> </w:t>
      </w:r>
      <w:proofErr w:type="spellStart"/>
      <w:r w:rsidRPr="00950B81">
        <w:t>денежных</w:t>
      </w:r>
      <w:proofErr w:type="spellEnd"/>
      <w:r w:rsidRPr="00950B81">
        <w:t xml:space="preserve"> </w:t>
      </w:r>
      <w:proofErr w:type="spellStart"/>
      <w:r w:rsidRPr="00950B81">
        <w:t>средств</w:t>
      </w:r>
      <w:proofErr w:type="spellEnd"/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2181"/>
        <w:gridCol w:w="3117"/>
      </w:tblGrid>
      <w:tr w:rsidR="00950B81" w:rsidRPr="00A120AA" w:rsidTr="00893FB9">
        <w:tc>
          <w:tcPr>
            <w:tcW w:w="4340" w:type="dxa"/>
            <w:shd w:val="clear" w:color="auto" w:fill="auto"/>
            <w:vAlign w:val="center"/>
          </w:tcPr>
          <w:p w:rsidR="00950B81" w:rsidRDefault="00950B81" w:rsidP="00AC3AE6">
            <w:pPr>
              <w:pStyle w:val="a7"/>
              <w:spacing w:after="283"/>
            </w:pPr>
            <w:r>
              <w:t>Наименование территориального органа Федерального казначейства (финансового органа субъекта РФ, муниципального образования), кредитной организации</w:t>
            </w:r>
          </w:p>
          <w:p w:rsidR="00893FB9" w:rsidRDefault="00893FB9" w:rsidP="00AC3AE6">
            <w:pPr>
              <w:pStyle w:val="a7"/>
              <w:spacing w:after="283"/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950B81" w:rsidRDefault="00950B81" w:rsidP="00AC3AE6">
            <w:pPr>
              <w:pStyle w:val="a7"/>
              <w:spacing w:after="283"/>
            </w:pPr>
            <w:r>
              <w:t>Номер лицевого счета, счета в кредитной организации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950B81" w:rsidRDefault="00950B81" w:rsidP="00AC3AE6">
            <w:pPr>
              <w:pStyle w:val="a7"/>
              <w:spacing w:after="283"/>
            </w:pPr>
            <w:r>
              <w:t>Операции, осуществляемые с использованием лицевого счета, счета в кредитной организации</w:t>
            </w:r>
          </w:p>
        </w:tc>
      </w:tr>
      <w:tr w:rsidR="00950B81" w:rsidRPr="00A120AA" w:rsidTr="00893FB9">
        <w:tc>
          <w:tcPr>
            <w:tcW w:w="4340" w:type="dxa"/>
            <w:shd w:val="clear" w:color="auto" w:fill="auto"/>
            <w:vAlign w:val="center"/>
          </w:tcPr>
          <w:p w:rsidR="00950B81" w:rsidRDefault="00950B81" w:rsidP="00AC3AE6">
            <w:pPr>
              <w:pStyle w:val="a7"/>
              <w:spacing w:after="283"/>
            </w:pPr>
            <w:r>
              <w:t>УФК по Ростовской области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950B81" w:rsidRDefault="00893FB9" w:rsidP="00AC3AE6">
            <w:pPr>
              <w:pStyle w:val="a7"/>
              <w:spacing w:after="283"/>
            </w:pPr>
            <w:r>
              <w:t>20</w:t>
            </w:r>
            <w:r w:rsidR="00950B81">
              <w:t>586Х12060</w:t>
            </w:r>
          </w:p>
          <w:p w:rsidR="00893FB9" w:rsidRDefault="00893FB9" w:rsidP="00AC3AE6">
            <w:pPr>
              <w:pStyle w:val="a7"/>
              <w:spacing w:after="283"/>
            </w:pPr>
          </w:p>
          <w:p w:rsidR="00893FB9" w:rsidRDefault="00893FB9" w:rsidP="00AC3AE6">
            <w:pPr>
              <w:pStyle w:val="a7"/>
              <w:spacing w:after="283"/>
            </w:pPr>
          </w:p>
          <w:p w:rsidR="00893FB9" w:rsidRDefault="00893FB9" w:rsidP="00AC3AE6">
            <w:pPr>
              <w:pStyle w:val="a7"/>
              <w:spacing w:after="283"/>
            </w:pPr>
          </w:p>
          <w:p w:rsidR="00950B81" w:rsidRDefault="00893FB9" w:rsidP="00AC3AE6">
            <w:pPr>
              <w:pStyle w:val="a7"/>
              <w:spacing w:after="283"/>
            </w:pPr>
            <w:r>
              <w:t>21</w:t>
            </w:r>
            <w:r w:rsidR="00950B81">
              <w:t>586Х12060</w:t>
            </w:r>
          </w:p>
          <w:p w:rsidR="00893FB9" w:rsidRDefault="00893FB9" w:rsidP="00AC3AE6">
            <w:pPr>
              <w:pStyle w:val="a7"/>
              <w:spacing w:after="283"/>
            </w:pPr>
          </w:p>
          <w:p w:rsidR="00950B81" w:rsidRDefault="00893FB9" w:rsidP="00AC3AE6">
            <w:pPr>
              <w:pStyle w:val="a7"/>
              <w:spacing w:after="283"/>
            </w:pPr>
            <w:r>
              <w:t>22</w:t>
            </w:r>
            <w:r w:rsidR="00950B81">
              <w:t>586Х12060</w:t>
            </w:r>
          </w:p>
        </w:tc>
        <w:tc>
          <w:tcPr>
            <w:tcW w:w="3117" w:type="dxa"/>
            <w:shd w:val="clear" w:color="auto" w:fill="auto"/>
          </w:tcPr>
          <w:p w:rsidR="00950B81" w:rsidRDefault="00893FB9" w:rsidP="00AC3AE6">
            <w:pPr>
              <w:pStyle w:val="a7"/>
              <w:spacing w:after="283"/>
            </w:pPr>
            <w:r>
              <w:t>Лицевой счет бюджетного учреждения (приносящая доход деятельность (собственные доходы учреждения), Субсидии на выполнение государственного (муниципального) задания)</w:t>
            </w:r>
            <w:proofErr w:type="gramStart"/>
            <w:r>
              <w:t>).</w:t>
            </w:r>
            <w:r w:rsidR="00950B81">
              <w:t>Целевые</w:t>
            </w:r>
            <w:proofErr w:type="gramEnd"/>
            <w:r w:rsidR="00950B81">
              <w:t xml:space="preserve"> субсидии</w:t>
            </w:r>
          </w:p>
          <w:p w:rsidR="00893FB9" w:rsidRDefault="00893FB9" w:rsidP="00AC3AE6">
            <w:pPr>
              <w:pStyle w:val="a7"/>
              <w:spacing w:after="283"/>
            </w:pPr>
            <w:r>
              <w:t>Отдельный лицевой счет бюджетного учреждения (Субсидии на иные цели)</w:t>
            </w:r>
          </w:p>
          <w:p w:rsidR="00893FB9" w:rsidRDefault="00893FB9" w:rsidP="00AC3AE6">
            <w:pPr>
              <w:pStyle w:val="a7"/>
              <w:spacing w:after="283"/>
            </w:pPr>
            <w:r>
              <w:t>Лицевой счет для операций со средствами обязательного медицинского страхования</w:t>
            </w:r>
          </w:p>
          <w:p w:rsidR="00893FB9" w:rsidRDefault="00893FB9" w:rsidP="00AC3AE6">
            <w:pPr>
              <w:pStyle w:val="a7"/>
              <w:spacing w:after="283"/>
            </w:pPr>
          </w:p>
        </w:tc>
      </w:tr>
    </w:tbl>
    <w:p w:rsidR="00950B81" w:rsidRDefault="00893FB9" w:rsidP="00950B81">
      <w:pPr>
        <w:pStyle w:val="a4"/>
        <w:spacing w:after="283"/>
      </w:pPr>
      <w:r>
        <w:t>6</w:t>
      </w:r>
      <w:r w:rsidR="00950B81">
        <w:t>.1. В учреждении ведется одна Кассовая книга (</w:t>
      </w:r>
      <w:hyperlink r:id="rId18" w:anchor="_blank" w:history="1">
        <w:r w:rsidR="00950B81">
          <w:rPr>
            <w:rStyle w:val="a6"/>
          </w:rPr>
          <w:t>ф. 0504514</w:t>
        </w:r>
      </w:hyperlink>
      <w:r w:rsidR="00950B81">
        <w:t>). Поступление и выбытие наличных денежных средств в валюте Российской Федерации, в иностранной валюте, а также денежных документов отражается на отдельных листах Кассовой книги по каждому виду валюты, а также по денежным документам. Оформление отдельных листов Кассовой книги осуществляется последовательно, согласно датам совершения операций.</w:t>
      </w:r>
    </w:p>
    <w:p w:rsidR="00950B81" w:rsidRDefault="00893FB9" w:rsidP="00950B81">
      <w:pPr>
        <w:pStyle w:val="a4"/>
        <w:spacing w:after="283"/>
      </w:pPr>
      <w:r>
        <w:t>6</w:t>
      </w:r>
      <w:r w:rsidR="00950B81">
        <w:t>.2. В Журнале регистрации приходных и расходных кассовых документов (</w:t>
      </w:r>
      <w:hyperlink r:id="rId19" w:anchor="_blank" w:history="1">
        <w:r w:rsidR="00950B81">
          <w:rPr>
            <w:rStyle w:val="a6"/>
          </w:rPr>
          <w:t>ф. 0310003</w:t>
        </w:r>
      </w:hyperlink>
      <w:r w:rsidR="00950B81">
        <w:t>) отдельно регистрируются приходные и расходные кассовые ордера, оформляющие операции:</w:t>
      </w:r>
    </w:p>
    <w:p w:rsidR="00950B81" w:rsidRDefault="00950B81" w:rsidP="00950B81">
      <w:pPr>
        <w:pStyle w:val="a4"/>
        <w:spacing w:after="283"/>
      </w:pPr>
      <w:r>
        <w:t>- с денежными средствами;</w:t>
      </w:r>
    </w:p>
    <w:p w:rsidR="00950B81" w:rsidRDefault="00950B81" w:rsidP="00950B81">
      <w:pPr>
        <w:pStyle w:val="a4"/>
        <w:spacing w:after="283"/>
      </w:pPr>
      <w:r>
        <w:lastRenderedPageBreak/>
        <w:t>- с денежными документами (ордера с записью "Фондовый").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893FB9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 Расчеты с подотчетными лицами</w:t>
      </w:r>
    </w:p>
    <w:p w:rsidR="00B4525D" w:rsidRPr="00314172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.1. Денежные средства выдаются под отчет на основании приказа главного врача или служебной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 xml:space="preserve">записки, согласованной с главным врачом. </w:t>
      </w:r>
      <w:r w:rsidR="002874EC" w:rsidRPr="00314172">
        <w:rPr>
          <w:rFonts w:ascii="Arial" w:hAnsi="Arial" w:cs="Arial"/>
          <w:color w:val="000000"/>
          <w:lang w:val="ru-RU"/>
        </w:rPr>
        <w:t>Выдача денежных средств под отчет производится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314172">
        <w:rPr>
          <w:rFonts w:ascii="Arial" w:hAnsi="Arial" w:cs="Arial"/>
          <w:color w:val="000000"/>
          <w:lang w:val="ru-RU"/>
        </w:rPr>
        <w:t>путем:</w:t>
      </w:r>
    </w:p>
    <w:p w:rsidR="00B4525D" w:rsidRPr="00A462A6" w:rsidRDefault="002874EC">
      <w:pPr>
        <w:numPr>
          <w:ilvl w:val="0"/>
          <w:numId w:val="31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выдачи из кассы. При этом выплаты подотчетных сумм сотрудникам производятся в</w:t>
      </w:r>
      <w:r w:rsidR="00E05A2A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течение трех рабочих дней, включая день получения денег в банке;</w:t>
      </w:r>
    </w:p>
    <w:p w:rsidR="00B4525D" w:rsidRPr="00A462A6" w:rsidRDefault="002874EC">
      <w:pPr>
        <w:numPr>
          <w:ilvl w:val="0"/>
          <w:numId w:val="31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перечисления на зарплатную карту материально ответственного лица.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Способ выдачи денежных средств указывает</w:t>
      </w:r>
      <w:r w:rsidR="00314172">
        <w:rPr>
          <w:rFonts w:ascii="Arial" w:hAnsi="Arial" w:cs="Arial"/>
          <w:color w:val="000000"/>
          <w:lang w:val="ru-RU"/>
        </w:rPr>
        <w:t>ся в служебной заявлении</w:t>
      </w:r>
      <w:r w:rsidRPr="00A462A6">
        <w:rPr>
          <w:rFonts w:ascii="Arial" w:hAnsi="Arial" w:cs="Arial"/>
          <w:color w:val="000000"/>
          <w:lang w:val="ru-RU"/>
        </w:rPr>
        <w:t xml:space="preserve"> или приказе главного врача.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.2. Учреждение выдает денежные средства под отчет штатным сотрудникам, а также лицам,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которые не состоят в штате, на основании отдельного приказа главного врача. Расчеты по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выданным суммам проходят в порядке, установленном для штатных сотрудников.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.3. Предельная сумма выдачи денежных средств под отчет на хозяйственные расходы устанавливается в</w:t>
      </w:r>
      <w:r w:rsidR="002874EC" w:rsidRPr="00A462A6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lang w:val="ru-RU"/>
        </w:rPr>
        <w:t>размере 3</w:t>
      </w:r>
      <w:r w:rsidR="002874EC" w:rsidRPr="00A462A6">
        <w:rPr>
          <w:rFonts w:ascii="Arial" w:hAnsi="Arial" w:cs="Arial"/>
          <w:color w:val="000000"/>
          <w:lang w:val="ru-RU"/>
        </w:rPr>
        <w:t>0</w:t>
      </w:r>
      <w:r w:rsidR="002874EC" w:rsidRPr="00A462A6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lang w:val="ru-RU"/>
        </w:rPr>
        <w:t>000 (Трид</w:t>
      </w:r>
      <w:r w:rsidR="002874EC" w:rsidRPr="00A462A6">
        <w:rPr>
          <w:rFonts w:ascii="Arial" w:hAnsi="Arial" w:cs="Arial"/>
          <w:color w:val="000000"/>
          <w:lang w:val="ru-RU"/>
        </w:rPr>
        <w:t>цать тысяч) руб.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На основании распоряжения главного врача в исключительных случаях сумма может быть увеличена, но не более лимита расчетов наличными средствами между юридическими лицами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соответствии с указанием Центрального банка.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Основание: пункт 6 указания ЦБ от 07.10.2013 № 3073-У.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.4. Денежные средства выдаются под отчет на хозяйственные нужды на срок, который сотрудник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указал в заявлении на выдачу денежных средств под</w:t>
      </w:r>
      <w:r>
        <w:rPr>
          <w:rFonts w:ascii="Arial" w:hAnsi="Arial" w:cs="Arial"/>
          <w:color w:val="000000"/>
          <w:lang w:val="ru-RU"/>
        </w:rPr>
        <w:t xml:space="preserve"> отчет, но не более тридцати календарных</w:t>
      </w:r>
      <w:r w:rsidR="002874EC" w:rsidRPr="00A462A6">
        <w:rPr>
          <w:rFonts w:ascii="Arial" w:hAnsi="Arial" w:cs="Arial"/>
          <w:color w:val="000000"/>
          <w:lang w:val="ru-RU"/>
        </w:rPr>
        <w:t xml:space="preserve"> дней. По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истечении этого срока сотрудник должен отчитаться в течение трех рабочих дней.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.5. При направлении сотрудников учреждения в служебные командировки на территории России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расходы на них возмещаются в размере, установленном Порядком оформления служебных</w:t>
      </w:r>
      <w:r w:rsidR="002874EC" w:rsidRPr="00A462A6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lang w:val="ru-RU"/>
        </w:rPr>
        <w:t>командировок (приложение 9</w:t>
      </w:r>
      <w:r w:rsidR="002874EC" w:rsidRPr="00A462A6">
        <w:rPr>
          <w:rFonts w:ascii="Arial" w:hAnsi="Arial" w:cs="Arial"/>
          <w:color w:val="000000"/>
          <w:lang w:val="ru-RU"/>
        </w:rPr>
        <w:t>). Возмещение расходов на служебные командировки, превышающих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размер, установленный указанным Порядком, производится по фактическим расходам за счет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средств от деятельности, приносящей доход, с разрешения главного врача (оформленного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приказом).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.6. По возвращении из командировки сотрудник представляет авансовый отчет об израсходованных суммах в течение трех рабочих дней.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</w:t>
      </w:r>
      <w:r w:rsidR="002874EC" w:rsidRPr="00A462A6">
        <w:rPr>
          <w:rFonts w:ascii="Arial" w:hAnsi="Arial" w:cs="Arial"/>
          <w:color w:val="000000"/>
          <w:lang w:val="ru-RU"/>
        </w:rPr>
        <w:t>.7. Предельные сроки отчета по выданным доверенностям на получение материальных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ценностей устанавливаются следующие: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в течение 10 календарных дней с момента получения;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в течение трех рабочих дней с момента получения материальных ценностей.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Доверенности выдаются штатным сотрудникам, с которыми заключен договор о полной материальной ответственности.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8</w:t>
      </w:r>
      <w:r w:rsidR="002874EC" w:rsidRPr="00A462A6">
        <w:rPr>
          <w:rFonts w:ascii="Arial" w:hAnsi="Arial" w:cs="Arial"/>
          <w:color w:val="000000"/>
          <w:lang w:val="ru-RU"/>
        </w:rPr>
        <w:t>. Расчеты с дебиторами и кредиторами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lastRenderedPageBreak/>
        <w:t>8</w:t>
      </w:r>
      <w:r w:rsidR="002874EC" w:rsidRPr="00A462A6">
        <w:rPr>
          <w:rFonts w:ascii="Arial" w:hAnsi="Arial" w:cs="Arial"/>
          <w:color w:val="000000"/>
          <w:lang w:val="ru-RU"/>
        </w:rPr>
        <w:t xml:space="preserve">.1. Денежные средства от виновных лиц в возмещение ущерба, причиненного </w:t>
      </w:r>
      <w:proofErr w:type="gramStart"/>
      <w:r w:rsidR="002874EC" w:rsidRPr="00A462A6">
        <w:rPr>
          <w:rFonts w:ascii="Arial" w:hAnsi="Arial" w:cs="Arial"/>
          <w:color w:val="000000"/>
          <w:lang w:val="ru-RU"/>
        </w:rPr>
        <w:t>нефинансовым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активам</w:t>
      </w:r>
      <w:proofErr w:type="gramEnd"/>
      <w:r w:rsidR="002874EC" w:rsidRPr="00A462A6">
        <w:rPr>
          <w:rFonts w:ascii="Arial" w:hAnsi="Arial" w:cs="Arial"/>
          <w:color w:val="000000"/>
          <w:lang w:val="ru-RU"/>
        </w:rPr>
        <w:t>, отражаются по коду вида деятельности «2» – приносящая доход деятельность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(собственные доходы учреждения).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Возмещение в натуральной форме ущерба, причиненного нефинансовым активам, отражается по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коду вида финансового обеспечения (деятельности), по которому активы учитывались.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8</w:t>
      </w:r>
      <w:r w:rsidR="002874EC" w:rsidRPr="00A462A6">
        <w:rPr>
          <w:rFonts w:ascii="Arial" w:hAnsi="Arial" w:cs="Arial"/>
          <w:color w:val="000000"/>
          <w:lang w:val="ru-RU"/>
        </w:rPr>
        <w:t>.2. Задолженность дебиторов в виде возмещения эксплуатационных и коммунальных расходов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отражается в учете на основании выставленного арендатору счета, счетов поставщиков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(подрядчиков), Бухгалтерской справки (ф. 0504833).</w:t>
      </w:r>
    </w:p>
    <w:p w:rsidR="00B4525D" w:rsidRPr="00A462A6" w:rsidRDefault="00314172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8</w:t>
      </w:r>
      <w:r w:rsidR="002874EC" w:rsidRPr="00A462A6">
        <w:rPr>
          <w:rFonts w:ascii="Arial" w:hAnsi="Arial" w:cs="Arial"/>
          <w:color w:val="000000"/>
          <w:lang w:val="ru-RU"/>
        </w:rPr>
        <w:t>.3. В учреждении применяется счет КБК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Х.210.05.000 для расчетов с дебиторами по предоставлению учреждением:</w:t>
      </w:r>
    </w:p>
    <w:p w:rsidR="00B4525D" w:rsidRPr="00A462A6" w:rsidRDefault="002874EC">
      <w:pPr>
        <w:numPr>
          <w:ilvl w:val="0"/>
          <w:numId w:val="32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обеспечений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исполнения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контракта</w:t>
      </w:r>
      <w:proofErr w:type="spellEnd"/>
      <w:r w:rsidRPr="00A462A6">
        <w:rPr>
          <w:rFonts w:ascii="Arial" w:hAnsi="Arial" w:cs="Arial"/>
          <w:color w:val="000000"/>
        </w:rPr>
        <w:t xml:space="preserve"> (</w:t>
      </w:r>
      <w:proofErr w:type="spellStart"/>
      <w:r w:rsidRPr="00A462A6">
        <w:rPr>
          <w:rFonts w:ascii="Arial" w:hAnsi="Arial" w:cs="Arial"/>
          <w:color w:val="000000"/>
        </w:rPr>
        <w:t>договора</w:t>
      </w:r>
      <w:proofErr w:type="spellEnd"/>
      <w:r w:rsidRPr="00A462A6">
        <w:rPr>
          <w:rFonts w:ascii="Arial" w:hAnsi="Arial" w:cs="Arial"/>
          <w:color w:val="000000"/>
        </w:rPr>
        <w:t>);</w:t>
      </w:r>
    </w:p>
    <w:p w:rsidR="00B4525D" w:rsidRPr="00A462A6" w:rsidRDefault="002874EC">
      <w:pPr>
        <w:numPr>
          <w:ilvl w:val="0"/>
          <w:numId w:val="32"/>
        </w:numPr>
        <w:ind w:left="780" w:right="180"/>
        <w:rPr>
          <w:rFonts w:ascii="Arial" w:hAnsi="Arial" w:cs="Arial"/>
          <w:color w:val="000000"/>
        </w:rPr>
      </w:pPr>
      <w:proofErr w:type="spellStart"/>
      <w:proofErr w:type="gramStart"/>
      <w:r w:rsidRPr="00A462A6">
        <w:rPr>
          <w:rFonts w:ascii="Arial" w:hAnsi="Arial" w:cs="Arial"/>
          <w:color w:val="000000"/>
        </w:rPr>
        <w:t>других</w:t>
      </w:r>
      <w:proofErr w:type="spellEnd"/>
      <w:proofErr w:type="gram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залогов</w:t>
      </w:r>
      <w:proofErr w:type="spellEnd"/>
      <w:r w:rsidRPr="00A462A6">
        <w:rPr>
          <w:rFonts w:ascii="Arial" w:hAnsi="Arial" w:cs="Arial"/>
          <w:color w:val="000000"/>
        </w:rPr>
        <w:t xml:space="preserve">, </w:t>
      </w:r>
      <w:proofErr w:type="spellStart"/>
      <w:r w:rsidRPr="00A462A6">
        <w:rPr>
          <w:rFonts w:ascii="Arial" w:hAnsi="Arial" w:cs="Arial"/>
          <w:color w:val="000000"/>
        </w:rPr>
        <w:t>задатков</w:t>
      </w:r>
      <w:proofErr w:type="spellEnd"/>
      <w:r w:rsidRPr="00A462A6">
        <w:rPr>
          <w:rFonts w:ascii="Arial" w:hAnsi="Arial" w:cs="Arial"/>
          <w:color w:val="000000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Операции по счету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Х.210.05.000 оформляются бухгалтерскими записями: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Дебет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Х.210.05.56Х Кредит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Х.201.11.610 – при перечислении с лицевого счета учреждения средств;</w:t>
      </w:r>
    </w:p>
    <w:p w:rsidR="00C5161F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Дебет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Х.201.11.510 Кредит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 xml:space="preserve">Х.210.05.66Х – возврат денежных средств на лицевой </w:t>
      </w:r>
      <w:proofErr w:type="gramStart"/>
      <w:r w:rsidRPr="00A462A6">
        <w:rPr>
          <w:rFonts w:ascii="Arial" w:hAnsi="Arial" w:cs="Arial"/>
          <w:color w:val="000000"/>
          <w:lang w:val="ru-RU"/>
        </w:rPr>
        <w:t>счет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учреждения</w:t>
      </w:r>
      <w:proofErr w:type="gramEnd"/>
      <w:r w:rsidRPr="00A462A6"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7 СГС «Учетная политика, оценочные значения и ошибки».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i/>
          <w:iCs/>
          <w:color w:val="000000"/>
        </w:rPr>
        <w:t> 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9. Дебиторская и кредиторская задолженность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9.1. Дебиторская задолженность списывается с учета после того, как комиссия по поступлению 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выбытию активов признает ее сомнительной или безнадежной к взысканию в порядке,</w:t>
      </w:r>
      <w:r w:rsidRPr="00A462A6">
        <w:rPr>
          <w:rFonts w:ascii="Arial" w:hAnsi="Arial" w:cs="Arial"/>
          <w:color w:val="000000"/>
        </w:rPr>
        <w:t> </w:t>
      </w:r>
      <w:proofErr w:type="spellStart"/>
      <w:r w:rsidRPr="00A462A6">
        <w:rPr>
          <w:rFonts w:ascii="Arial" w:hAnsi="Arial" w:cs="Arial"/>
          <w:color w:val="000000"/>
          <w:lang w:val="ru-RU"/>
        </w:rPr>
        <w:t>утвержденномположением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о признании дебиторской задолженности сомнительной и безнадежной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 взысканию.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 339 Инструкции к Единому плану счетов № 157н, пункт 11 СГС «Доходы».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9.2. Кредиторская задолженность, не востребованная кредитором, списывается на финансовый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результат на основании решения инвентаризационной комиссии о признании задолженности невостребованной.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Одновременно списанная с балансового учета кредиторская задолженность отражается на</w:t>
      </w:r>
      <w:r w:rsidRPr="00A462A6">
        <w:rPr>
          <w:rFonts w:ascii="Arial" w:hAnsi="Arial" w:cs="Arial"/>
          <w:color w:val="000000"/>
        </w:rPr>
        <w:t> 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забалансовом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счете 20 «Задолженность, не востребованная кредиторами».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Списание задолженности с 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забалансового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учета осуществляется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на основании решения инвентаризационной комиссии учреждения:</w:t>
      </w:r>
    </w:p>
    <w:p w:rsidR="00B4525D" w:rsidRPr="00A462A6" w:rsidRDefault="002874EC">
      <w:pPr>
        <w:numPr>
          <w:ilvl w:val="0"/>
          <w:numId w:val="33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по истечении пяти лет отражения задолженности на 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забалансовом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учете;</w:t>
      </w:r>
    </w:p>
    <w:p w:rsidR="00B4525D" w:rsidRPr="00A462A6" w:rsidRDefault="002874EC">
      <w:pPr>
        <w:numPr>
          <w:ilvl w:val="0"/>
          <w:numId w:val="33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по завершении срока возможного возобновления процедуры взыскания задолженности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согласно действующему законодательству;</w:t>
      </w:r>
    </w:p>
    <w:p w:rsidR="00B4525D" w:rsidRPr="00A462A6" w:rsidRDefault="002874EC">
      <w:pPr>
        <w:numPr>
          <w:ilvl w:val="0"/>
          <w:numId w:val="33"/>
        </w:numPr>
        <w:ind w:left="780" w:right="180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 наличии документов, подтверждающих прекращение обязательства в связи со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смертью (ликвидацией) контрагента.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Кредиторская задолженность списывается отдельно по каждому обязательству (кредитору).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пункты 371, 372 Инструкции к Единому плану счетов № 157н.</w:t>
      </w:r>
    </w:p>
    <w:p w:rsidR="00CF5E75" w:rsidRPr="00CF5E75" w:rsidRDefault="00CF5E75" w:rsidP="00CF5E75">
      <w:pPr>
        <w:pStyle w:val="2"/>
        <w:spacing w:after="283"/>
        <w:rPr>
          <w:lang w:val="ru-RU"/>
        </w:rPr>
      </w:pPr>
      <w:r w:rsidRPr="00CF5E75">
        <w:rPr>
          <w:lang w:val="ru-RU"/>
        </w:rPr>
        <w:lastRenderedPageBreak/>
        <w:t>10. Учет расчетов с учредителем.</w:t>
      </w:r>
    </w:p>
    <w:p w:rsidR="00CF5E75" w:rsidRDefault="00CF5E75" w:rsidP="00CF5E75">
      <w:pPr>
        <w:pStyle w:val="a4"/>
        <w:spacing w:after="283"/>
      </w:pPr>
      <w:r>
        <w:t>10.1. На счете 0 210 06 000 "Расчеты с учредителем" подлежит учету балансовая стоимость имущества, которым согласно действующему законодательству учреждение:</w:t>
      </w:r>
    </w:p>
    <w:p w:rsidR="00CF5E75" w:rsidRDefault="00CF5E75" w:rsidP="00CF5E75">
      <w:pPr>
        <w:pStyle w:val="a4"/>
        <w:spacing w:after="283"/>
      </w:pPr>
      <w:r>
        <w:t>- может распоряжаться только по согласованию с собственником;</w:t>
      </w:r>
    </w:p>
    <w:p w:rsidR="00CF5E75" w:rsidRDefault="00CF5E75" w:rsidP="00CF5E75">
      <w:pPr>
        <w:pStyle w:val="a4"/>
        <w:spacing w:after="283"/>
      </w:pPr>
      <w:r>
        <w:t>- не отвечает по своим обязательствам.</w:t>
      </w:r>
    </w:p>
    <w:p w:rsidR="00CF5E75" w:rsidRDefault="00CF5E75" w:rsidP="00CF5E75">
      <w:pPr>
        <w:pStyle w:val="a4"/>
        <w:spacing w:after="283"/>
      </w:pPr>
      <w:r>
        <w:t>10.2. Операции, связанные с движением имущества (в том числе недвижимого и особо ценного движимого) между органом, осуществляющим в отношении учреждения функции и полномочия учредителя, и учреждением, отражаются (в части балансовой стоимости объектов):</w:t>
      </w:r>
    </w:p>
    <w:p w:rsidR="00CF5E75" w:rsidRDefault="00CF5E75" w:rsidP="00CF5E75">
      <w:pPr>
        <w:pStyle w:val="a4"/>
        <w:spacing w:after="283"/>
      </w:pPr>
      <w:r>
        <w:t>- при поступлении имущества: по дебету соответствующих аналитических счетов счета 0 100 00 000 "Нефинансовые активы" и кредиту счета 0 401 10 180 "Прочие доходы";</w:t>
      </w:r>
    </w:p>
    <w:p w:rsidR="00CF5E75" w:rsidRDefault="00CF5E75" w:rsidP="00CF5E75">
      <w:pPr>
        <w:pStyle w:val="a4"/>
        <w:spacing w:after="283"/>
      </w:pPr>
      <w:r>
        <w:t>- при выбытии имущества: по дебету счета 0 401 20 241 "Расходы на безвозмездные перечисления государственным и муниципальным организациям" и кредиту соответствующих аналитических счетов счета 0 100 00 000 "Нефинансовые активы".</w:t>
      </w:r>
    </w:p>
    <w:p w:rsidR="00CF5E75" w:rsidRDefault="00CF5E75" w:rsidP="00CF5E75">
      <w:pPr>
        <w:pStyle w:val="a4"/>
        <w:spacing w:after="283"/>
      </w:pPr>
      <w:r>
        <w:t>10.3. Изменение (корректировка) показателя счета 0 210 06 000 "Расчеты с учредителем" осуществляется в корреспонденции со счетом 0 401 10 172 "Доходы от операций с активами" один раз в год (перед составлением годовой отчетности).</w:t>
      </w:r>
    </w:p>
    <w:p w:rsidR="00CF5E75" w:rsidRDefault="00CF5E75" w:rsidP="00CF5E75">
      <w:pPr>
        <w:pStyle w:val="a4"/>
        <w:spacing w:after="283"/>
      </w:pPr>
      <w:r>
        <w:t>На суммы изменений показателя счета 0 210 06 000 "Расчеты с учредителем" учреждение направляет учредителю Извещения (ф. 0504805).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CF5E75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</w:t>
      </w:r>
      <w:r w:rsidR="002874EC" w:rsidRPr="00A462A6">
        <w:rPr>
          <w:rFonts w:ascii="Arial" w:hAnsi="Arial" w:cs="Arial"/>
          <w:color w:val="000000"/>
          <w:lang w:val="ru-RU"/>
        </w:rPr>
        <w:t>. Финансовый результат</w:t>
      </w:r>
    </w:p>
    <w:p w:rsidR="00B4525D" w:rsidRPr="00A462A6" w:rsidRDefault="00CF5E75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</w:t>
      </w:r>
      <w:r w:rsidR="002874EC" w:rsidRPr="00A462A6">
        <w:rPr>
          <w:rFonts w:ascii="Arial" w:hAnsi="Arial" w:cs="Arial"/>
          <w:color w:val="000000"/>
          <w:lang w:val="ru-RU"/>
        </w:rPr>
        <w:t>.1. Доходы от предоставления права пользования активом (арендная плата) признается доходами текущего финансового года с одновременным уменьшением предстоящих доходов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равномерно (ежемесячно) на протяжении срока пользования объектом учета аренды.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Основание: пункт 25 СГС «Аренда», подпункт «а» пункта 55 СГС «Доходы».</w:t>
      </w:r>
    </w:p>
    <w:p w:rsidR="00B4525D" w:rsidRDefault="00CF5E75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</w:t>
      </w:r>
      <w:r w:rsidR="002874EC" w:rsidRPr="00A462A6">
        <w:rPr>
          <w:rFonts w:ascii="Arial" w:hAnsi="Arial" w:cs="Arial"/>
          <w:color w:val="000000"/>
          <w:lang w:val="ru-RU"/>
        </w:rPr>
        <w:t>.2. Доходы от оказания платных услуг по долгосрочным договорам (абонемент) признаются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учете в составе доходов будущих периодов в сумме, единовременно полученной за предстоящие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услуги. Доходы будущих периодов признаются в текущих доходах равномерно в последний день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каждого месяца в разрезе каждого договора (абонемент).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301 Инструкции к Единому плану счетов № 157н, подпункт «а» пункта 55 СГС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="002874EC" w:rsidRPr="00A462A6">
        <w:rPr>
          <w:rFonts w:ascii="Arial" w:hAnsi="Arial" w:cs="Arial"/>
          <w:color w:val="000000"/>
          <w:lang w:val="ru-RU"/>
        </w:rPr>
        <w:t xml:space="preserve"> «Доходы».</w:t>
      </w:r>
    </w:p>
    <w:p w:rsidR="00CF5E75" w:rsidRDefault="00CF5E75" w:rsidP="00CF5E75">
      <w:pPr>
        <w:pStyle w:val="a4"/>
        <w:spacing w:after="283"/>
      </w:pPr>
      <w:r>
        <w:rPr>
          <w:color w:val="000000"/>
        </w:rPr>
        <w:t xml:space="preserve">11.3 </w:t>
      </w:r>
      <w:r>
        <w:t xml:space="preserve">Все законно полученные в рамках деятельности с средствами любых </w:t>
      </w:r>
      <w:r>
        <w:lastRenderedPageBreak/>
        <w:t>бюджетных субсидий доходы в денежной и натуральной формах поступают в самостоятельное распоряжение учреждения и отражаются по коду вида деятельности 2 "Приносящая доход деятельность". В аналогичном порядке подлежат отражению доходы, полученные в рамках деятельности с иными целевыми средствами (в том числе со средствами ОМС), если иное не предусмотрено стороной, предоставляющей целевые средства. К таким доходам относятся:</w:t>
      </w:r>
    </w:p>
    <w:p w:rsidR="00CF5E75" w:rsidRDefault="00CF5E75" w:rsidP="00CF5E75">
      <w:pPr>
        <w:pStyle w:val="a4"/>
        <w:spacing w:after="283"/>
      </w:pPr>
      <w:r>
        <w:t>- доходы в виде предъявленной неустойки (пени, штрафа) по условиям гражданско-правового договора, оплата которого осуществляется в рамках видов деятельности 2, 4, 5, 6, 7;</w:t>
      </w:r>
    </w:p>
    <w:p w:rsidR="00CF5E75" w:rsidRDefault="00CF5E75" w:rsidP="00CF5E75">
      <w:pPr>
        <w:pStyle w:val="a4"/>
        <w:spacing w:after="283"/>
      </w:pPr>
      <w:r>
        <w:t>- доходы в сумме, изъятой учреждением в установленном порядке, если ранее сумма поступила в качестве обеспечения заявки на участие в конкурсе (аукционе) в рамках вида деятельности 3;</w:t>
      </w:r>
    </w:p>
    <w:p w:rsidR="00CF5E75" w:rsidRDefault="00CF5E75" w:rsidP="00CF5E75">
      <w:pPr>
        <w:pStyle w:val="a4"/>
        <w:spacing w:after="283"/>
      </w:pPr>
      <w:r>
        <w:t xml:space="preserve">- доходы в размере стоимости материальных запасов, остающихся в распоряжении учреждения по результатам проведения демонтажных, ремонтных работ, работ по </w:t>
      </w:r>
      <w:proofErr w:type="spellStart"/>
      <w:r>
        <w:t>разукомплектации</w:t>
      </w:r>
      <w:proofErr w:type="spellEnd"/>
      <w:r>
        <w:t xml:space="preserve"> объектов нефинансовых активов, </w:t>
      </w:r>
      <w:proofErr w:type="spellStart"/>
      <w:r>
        <w:t>учитывавшихся</w:t>
      </w:r>
      <w:proofErr w:type="spellEnd"/>
      <w:r>
        <w:t xml:space="preserve"> в рамках видов деятельности 2, 4, 5, 6, 7;</w:t>
      </w:r>
    </w:p>
    <w:p w:rsidR="00CF5E75" w:rsidRDefault="00CF5E75" w:rsidP="00CF5E75">
      <w:pPr>
        <w:pStyle w:val="a4"/>
        <w:spacing w:after="283"/>
      </w:pPr>
      <w:r>
        <w:t xml:space="preserve">- доходы от реализации нефинансовых активов, </w:t>
      </w:r>
      <w:proofErr w:type="spellStart"/>
      <w:r>
        <w:t>учитывавшихся</w:t>
      </w:r>
      <w:proofErr w:type="spellEnd"/>
      <w:r>
        <w:t xml:space="preserve"> в рамках видов деятельности 2, 4, 5, 6, 7.</w:t>
      </w:r>
    </w:p>
    <w:p w:rsidR="00CF5E75" w:rsidRDefault="00CF5E75" w:rsidP="00CF5E75">
      <w:pPr>
        <w:pStyle w:val="a4"/>
        <w:spacing w:after="283"/>
      </w:pPr>
      <w:r>
        <w:t>Операции по получению от собственника (учредителя) любых объектов имущества отражаются по коду вида деятельности (финансового обеспечения 4 "Субсидии на выполнение государственного (муниципального) задания".</w:t>
      </w:r>
    </w:p>
    <w:p w:rsidR="00CF5E75" w:rsidRPr="005D43DE" w:rsidRDefault="005D43DE" w:rsidP="00CF5E75">
      <w:pPr>
        <w:pStyle w:val="a4"/>
        <w:spacing w:after="283"/>
      </w:pPr>
      <w:r>
        <w:t>11.4</w:t>
      </w:r>
      <w:r w:rsidR="00CF5E75">
        <w:t xml:space="preserve"> </w:t>
      </w:r>
      <w:proofErr w:type="gramStart"/>
      <w:r w:rsidR="00CF5E75" w:rsidRPr="005D43DE">
        <w:t>В</w:t>
      </w:r>
      <w:proofErr w:type="gramEnd"/>
      <w:r w:rsidR="00CF5E75" w:rsidRPr="005D43DE">
        <w:t xml:space="preserve"> составе доходов будущих периодов на </w:t>
      </w:r>
      <w:proofErr w:type="spellStart"/>
      <w:r w:rsidR="00CF5E75" w:rsidRPr="005D43DE">
        <w:t>на</w:t>
      </w:r>
      <w:proofErr w:type="spellEnd"/>
      <w:r w:rsidR="00CF5E75" w:rsidRPr="005D43DE">
        <w:t xml:space="preserve"> счете 401 40 "Доходы будущих периодов" учитываются:</w:t>
      </w:r>
      <w:r w:rsidR="00CF5E75" w:rsidRPr="005D43DE">
        <w:rPr>
          <w:color w:val="000000"/>
          <w:shd w:val="clear" w:color="auto" w:fill="FFFFFF"/>
        </w:rPr>
        <w:t xml:space="preserve"> </w:t>
      </w:r>
      <w:r w:rsidR="00CF5E75" w:rsidRPr="005D43DE">
        <w:t>Доходы от межбюджетных трансфертов, предоставляемых без условий при передаче активов, признаются в бухгалтерском учете по факту возникновения права на их получение</w:t>
      </w:r>
    </w:p>
    <w:p w:rsidR="00CF5E75" w:rsidRPr="005D43DE" w:rsidRDefault="00CF5E75" w:rsidP="00CF5E75">
      <w:pPr>
        <w:pStyle w:val="a4"/>
        <w:spacing w:after="283"/>
      </w:pPr>
      <w:r w:rsidRPr="005D43DE">
        <w:t>Дополнительные требования к аналитическому учету доходов будущих периодов:</w:t>
      </w:r>
    </w:p>
    <w:p w:rsidR="00CF5E75" w:rsidRPr="005D43DE" w:rsidRDefault="00CF5E75" w:rsidP="00CF5E75">
      <w:pPr>
        <w:rPr>
          <w:rFonts w:ascii="Arial" w:hAnsi="Arial" w:cs="Arial"/>
          <w:color w:val="000000"/>
          <w:lang w:val="ru-RU"/>
        </w:rPr>
      </w:pPr>
      <w:r w:rsidRPr="005D43DE">
        <w:rPr>
          <w:rFonts w:ascii="Arial" w:hAnsi="Arial" w:cs="Arial"/>
          <w:lang w:val="ru-RU"/>
        </w:rPr>
        <w:t xml:space="preserve">     - в части, относящейся к текущему периоду - доходами текущего отчетного периода;</w:t>
      </w:r>
      <w:r w:rsidRPr="005D43DE">
        <w:rPr>
          <w:rFonts w:ascii="Arial" w:hAnsi="Arial" w:cs="Arial"/>
          <w:lang w:val="ru-RU"/>
        </w:rPr>
        <w:br/>
      </w:r>
      <w:r w:rsidRPr="005D43DE">
        <w:rPr>
          <w:rFonts w:ascii="Arial" w:hAnsi="Arial" w:cs="Arial"/>
        </w:rPr>
        <w:t>    </w:t>
      </w:r>
      <w:r w:rsidRPr="005D43DE">
        <w:rPr>
          <w:rFonts w:ascii="Arial" w:hAnsi="Arial" w:cs="Arial"/>
          <w:lang w:val="ru-RU"/>
        </w:rPr>
        <w:t>- в части, относящейся к будущим периодам - доходами будущих периодов</w:t>
      </w:r>
    </w:p>
    <w:p w:rsidR="00B4525D" w:rsidRPr="00CF5E75" w:rsidRDefault="005D43DE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11.5</w:t>
      </w:r>
      <w:r w:rsidR="002874EC" w:rsidRPr="00CF5E75">
        <w:rPr>
          <w:rFonts w:ascii="Arial" w:hAnsi="Arial" w:cs="Arial"/>
          <w:color w:val="000000"/>
          <w:lang w:val="ru-RU"/>
        </w:rPr>
        <w:t>. Доходы начисляются: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по программам ОМС и ДМС – на дату подписания первичного документа со страховой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медицинской организацией: акта об оказании услуг, акта сверки и пр.;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от оказания платных услуг, работ – на дату подписания акта оказанных услуг, выполненных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работ;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от сумм принудительного изъятия – на дату направления контрагенту требования об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оплате пеней, штрафа, неустойки;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lastRenderedPageBreak/>
        <w:t>от возмещения ущерба – на дату обнаружения ущерба на основании ведомости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расхождений по результатам инвентаризации (ф. 0504092), на дату оценки ущерба на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основании акта комиссии;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от реализации имущества – на дату подписания акта приема-передачи имущества;</w:t>
      </w:r>
    </w:p>
    <w:p w:rsidR="00B4525D" w:rsidRPr="00A462A6" w:rsidRDefault="002874EC">
      <w:pPr>
        <w:numPr>
          <w:ilvl w:val="0"/>
          <w:numId w:val="34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от пожертвований – на дату подписания договора о пожертвовании либо на дату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поступления имущества и денег, если письменный договор пожертвования не заключался;</w:t>
      </w:r>
    </w:p>
    <w:p w:rsidR="00314172" w:rsidRPr="00AC3AE6" w:rsidRDefault="00314172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5D43DE" w:rsidP="005D43DE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11.6</w:t>
      </w:r>
      <w:r w:rsidR="002874EC" w:rsidRPr="00A462A6">
        <w:rPr>
          <w:rFonts w:ascii="Arial" w:hAnsi="Arial" w:cs="Arial"/>
          <w:color w:val="000000"/>
          <w:lang w:val="ru-RU"/>
        </w:rPr>
        <w:t>. Учреждение осуществляет все расходы в пределах установленных норм и утвержденного на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текущий год плана финансово-хозяйственной деятельности</w:t>
      </w:r>
      <w:r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</w:t>
      </w:r>
      <w:r w:rsidR="005D43DE">
        <w:rPr>
          <w:rFonts w:ascii="Arial" w:hAnsi="Arial" w:cs="Arial"/>
          <w:color w:val="000000"/>
          <w:lang w:val="ru-RU"/>
        </w:rPr>
        <w:t>1.7</w:t>
      </w:r>
      <w:r w:rsidRPr="00A462A6">
        <w:rPr>
          <w:rFonts w:ascii="Arial" w:hAnsi="Arial" w:cs="Arial"/>
          <w:color w:val="000000"/>
          <w:lang w:val="ru-RU"/>
        </w:rPr>
        <w:t>. В составе расходов будущих периодов на счете КБК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Х.401.50.000 «Расходы будущих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периодов» отражаются расходы по:</w:t>
      </w:r>
    </w:p>
    <w:p w:rsidR="00B4525D" w:rsidRPr="00A462A6" w:rsidRDefault="002874EC">
      <w:pPr>
        <w:numPr>
          <w:ilvl w:val="0"/>
          <w:numId w:val="36"/>
        </w:numPr>
        <w:ind w:left="780" w:right="180"/>
        <w:contextualSpacing/>
        <w:rPr>
          <w:rFonts w:ascii="Arial" w:hAnsi="Arial" w:cs="Arial"/>
          <w:color w:val="000000"/>
        </w:rPr>
      </w:pPr>
      <w:proofErr w:type="spellStart"/>
      <w:r w:rsidRPr="00A462A6">
        <w:rPr>
          <w:rFonts w:ascii="Arial" w:hAnsi="Arial" w:cs="Arial"/>
          <w:color w:val="000000"/>
        </w:rPr>
        <w:t>страхованию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имущества</w:t>
      </w:r>
      <w:proofErr w:type="spellEnd"/>
      <w:r w:rsidRPr="00A462A6">
        <w:rPr>
          <w:rFonts w:ascii="Arial" w:hAnsi="Arial" w:cs="Arial"/>
          <w:color w:val="000000"/>
        </w:rPr>
        <w:t xml:space="preserve">, </w:t>
      </w:r>
      <w:proofErr w:type="spellStart"/>
      <w:r w:rsidRPr="00A462A6">
        <w:rPr>
          <w:rFonts w:ascii="Arial" w:hAnsi="Arial" w:cs="Arial"/>
          <w:color w:val="000000"/>
        </w:rPr>
        <w:t>гражданской</w:t>
      </w:r>
      <w:proofErr w:type="spellEnd"/>
      <w:r w:rsidRPr="00A462A6">
        <w:rPr>
          <w:rFonts w:ascii="Arial" w:hAnsi="Arial" w:cs="Arial"/>
          <w:color w:val="000000"/>
        </w:rPr>
        <w:t xml:space="preserve"> </w:t>
      </w:r>
      <w:proofErr w:type="spellStart"/>
      <w:r w:rsidRPr="00A462A6">
        <w:rPr>
          <w:rFonts w:ascii="Arial" w:hAnsi="Arial" w:cs="Arial"/>
          <w:color w:val="000000"/>
        </w:rPr>
        <w:t>ответственности</w:t>
      </w:r>
      <w:proofErr w:type="spellEnd"/>
      <w:r w:rsidRPr="00A462A6">
        <w:rPr>
          <w:rFonts w:ascii="Arial" w:hAnsi="Arial" w:cs="Arial"/>
          <w:color w:val="000000"/>
        </w:rPr>
        <w:t>;</w:t>
      </w:r>
    </w:p>
    <w:p w:rsidR="00B4525D" w:rsidRPr="00A462A6" w:rsidRDefault="002874EC">
      <w:pPr>
        <w:numPr>
          <w:ilvl w:val="0"/>
          <w:numId w:val="36"/>
        </w:numPr>
        <w:ind w:left="780" w:right="180"/>
        <w:contextualSpacing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приобретению неисключительного права пользования нематериальными активами в</w:t>
      </w:r>
      <w:r w:rsidR="00C5161F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течение нескольких отчетных периодов;</w:t>
      </w:r>
    </w:p>
    <w:p w:rsidR="00CF5E75" w:rsidRDefault="00CF5E75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Расходы будущих периодов списываются на финансовый результат текущего финансового года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равномерно по 1/12 за месяц в течение периода, к которому они относятся.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По договорам страхования, а также договорам неисключительного права пользования период, к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которому относятся расходы, равен сроку действия договора. По другим расходам, которые</w:t>
      </w:r>
      <w:r w:rsidR="00F9636E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относятся к будущим периодам, длительность периода устанавливается главным врачом в</w:t>
      </w:r>
      <w:r w:rsidR="00F9636E" w:rsidRPr="00A462A6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 xml:space="preserve"> приказе.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Основание: пункты 302, 302.1 Инструкции к Единому плану счетов № 157н.</w:t>
      </w:r>
    </w:p>
    <w:p w:rsidR="00B4525D" w:rsidRPr="00A462A6" w:rsidRDefault="005D43DE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11.8</w:t>
      </w:r>
      <w:r w:rsidR="002874EC" w:rsidRPr="00A462A6">
        <w:rPr>
          <w:rFonts w:ascii="Arial" w:hAnsi="Arial" w:cs="Arial"/>
          <w:color w:val="000000"/>
          <w:lang w:val="ru-RU"/>
        </w:rPr>
        <w:t>. 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право включаются в расходы будущих периодов. Такие расходы списываются на финансовый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результат текущего периода ежемесячно в последний день месяца в течение срока действия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договора.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Основание: пункт 66 Инструкции к Единому плану счетов № 157н.</w:t>
      </w:r>
    </w:p>
    <w:p w:rsidR="00B4525D" w:rsidRPr="00A462A6" w:rsidRDefault="005D43DE">
      <w:pPr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11.9 </w:t>
      </w:r>
      <w:r w:rsidR="002874EC" w:rsidRPr="00A462A6">
        <w:rPr>
          <w:rFonts w:ascii="Arial" w:hAnsi="Arial" w:cs="Arial"/>
          <w:color w:val="000000"/>
          <w:lang w:val="ru-RU"/>
        </w:rPr>
        <w:t xml:space="preserve"> В учреждении создаются: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резерв на предстоящую оплату отпусков. Порядок расчета резер</w:t>
      </w:r>
      <w:r w:rsidR="00CF5E75">
        <w:rPr>
          <w:rFonts w:ascii="Arial" w:hAnsi="Arial" w:cs="Arial"/>
          <w:color w:val="000000"/>
          <w:lang w:val="ru-RU"/>
        </w:rPr>
        <w:t>ва приведен в приложении 36</w:t>
      </w:r>
      <w:r w:rsidR="002874EC" w:rsidRPr="00A462A6">
        <w:rPr>
          <w:rFonts w:ascii="Arial" w:hAnsi="Arial" w:cs="Arial"/>
          <w:color w:val="000000"/>
          <w:lang w:val="ru-RU"/>
        </w:rPr>
        <w:t>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– резерв по претензионным требованиям – в случае, когда учреждение является стороной судебного разбирательства. Величина резерва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устанавливается в размере претензии, предъявленной учреждению в судебном иске, либо в</w:t>
      </w:r>
      <w:r w:rsidR="002874EC" w:rsidRPr="00A462A6">
        <w:rPr>
          <w:rFonts w:ascii="Arial" w:hAnsi="Arial" w:cs="Arial"/>
          <w:color w:val="000000"/>
        </w:rPr>
        <w:t> </w:t>
      </w:r>
      <w:r w:rsidR="002874EC" w:rsidRPr="00A462A6">
        <w:rPr>
          <w:rFonts w:ascii="Arial" w:hAnsi="Arial" w:cs="Arial"/>
          <w:color w:val="000000"/>
          <w:lang w:val="ru-RU"/>
        </w:rPr>
        <w:t>претензионных документах досудебного разбирательства;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>Основание: пункты 302, 302.1 Инструкции к Единому плану счетов № 157н, пункты 7, 21 СГС</w:t>
      </w:r>
      <w:r w:rsidR="002874EC" w:rsidRPr="00A462A6">
        <w:rPr>
          <w:rFonts w:ascii="Arial" w:hAnsi="Arial" w:cs="Arial"/>
          <w:lang w:val="ru-RU"/>
        </w:rPr>
        <w:br/>
      </w:r>
      <w:r w:rsidR="002874EC" w:rsidRPr="00A462A6">
        <w:rPr>
          <w:rFonts w:ascii="Arial" w:hAnsi="Arial" w:cs="Arial"/>
          <w:color w:val="000000"/>
          <w:lang w:val="ru-RU"/>
        </w:rPr>
        <w:t xml:space="preserve"> «Резервы».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11.10</w:t>
      </w:r>
      <w:r w:rsidRPr="005D43DE">
        <w:rPr>
          <w:lang w:val="ru-RU"/>
        </w:rPr>
        <w:t xml:space="preserve"> </w:t>
      </w:r>
      <w:proofErr w:type="gramStart"/>
      <w:r w:rsidRPr="005D43DE">
        <w:rPr>
          <w:rFonts w:ascii="Arial" w:hAnsi="Arial" w:cs="Arial"/>
          <w:lang w:val="ru-RU"/>
        </w:rPr>
        <w:t>В</w:t>
      </w:r>
      <w:proofErr w:type="gramEnd"/>
      <w:r w:rsidRPr="005D43DE">
        <w:rPr>
          <w:rFonts w:ascii="Arial" w:hAnsi="Arial" w:cs="Arial"/>
          <w:lang w:val="ru-RU"/>
        </w:rPr>
        <w:t xml:space="preserve"> целях управленческого учета и налогового учета учреждение применяет дополнительные аналитические коды в разрезе КОСГУ, а также в разрезе синтетических счетов учета.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lastRenderedPageBreak/>
        <w:t xml:space="preserve"> В целях оперативного учета (оперативные отчеты о видах доходов и расходов; данные для заполнения пояснительной записки бухгалтерской отчетности, контроль за видами расходов) расходы учитываются по следующим дополнительным признакам:</w:t>
      </w:r>
    </w:p>
    <w:p w:rsidR="005D43DE" w:rsidRPr="00911784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 xml:space="preserve"> </w:t>
      </w:r>
      <w:r w:rsidRPr="00911784">
        <w:rPr>
          <w:rFonts w:ascii="Arial" w:hAnsi="Arial" w:cs="Arial"/>
          <w:lang w:val="ru-RU"/>
        </w:rPr>
        <w:t>КОСГУ 212 «Прочие выплаты»:</w:t>
      </w:r>
    </w:p>
    <w:p w:rsidR="005D43DE" w:rsidRPr="00911784" w:rsidRDefault="005D43DE" w:rsidP="005D43DE">
      <w:pPr>
        <w:rPr>
          <w:rFonts w:ascii="Arial" w:hAnsi="Arial" w:cs="Arial"/>
          <w:lang w:val="ru-RU"/>
        </w:rPr>
      </w:pPr>
    </w:p>
    <w:p w:rsidR="005D43DE" w:rsidRPr="00911784" w:rsidRDefault="005D43DE" w:rsidP="005D43DE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>- 212.1.1 – оплата суточных при служебных командировках;</w:t>
      </w:r>
    </w:p>
    <w:p w:rsidR="005D43DE" w:rsidRPr="00911784" w:rsidRDefault="005D43DE" w:rsidP="005D43DE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>- 212.1.2 – ежемесячные компенсационные выплате в размере 50 руб. по уходу за ребенком до 3х лет</w:t>
      </w:r>
    </w:p>
    <w:p w:rsidR="005D43DE" w:rsidRPr="00911784" w:rsidRDefault="00911784" w:rsidP="005D43DE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 xml:space="preserve">- 212.1.3 – компенсация за </w:t>
      </w:r>
      <w:proofErr w:type="spellStart"/>
      <w:r w:rsidRPr="00911784">
        <w:rPr>
          <w:rFonts w:ascii="Arial" w:hAnsi="Arial" w:cs="Arial"/>
          <w:lang w:val="ru-RU"/>
        </w:rPr>
        <w:t>найм</w:t>
      </w:r>
      <w:proofErr w:type="spellEnd"/>
      <w:r w:rsidRPr="00911784">
        <w:rPr>
          <w:rFonts w:ascii="Arial" w:hAnsi="Arial" w:cs="Arial"/>
          <w:lang w:val="ru-RU"/>
        </w:rPr>
        <w:t xml:space="preserve"> жилья</w:t>
      </w:r>
      <w:r w:rsidR="005D43DE" w:rsidRPr="00911784">
        <w:rPr>
          <w:rFonts w:ascii="Arial" w:hAnsi="Arial" w:cs="Arial"/>
          <w:lang w:val="ru-RU"/>
        </w:rPr>
        <w:t>;</w:t>
      </w:r>
    </w:p>
    <w:p w:rsidR="005D43DE" w:rsidRPr="00911784" w:rsidRDefault="00911784" w:rsidP="005D43DE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 xml:space="preserve">- 212.1.4 – компенсация за </w:t>
      </w:r>
      <w:proofErr w:type="spellStart"/>
      <w:r w:rsidRPr="00911784">
        <w:rPr>
          <w:rFonts w:ascii="Arial" w:hAnsi="Arial" w:cs="Arial"/>
          <w:lang w:val="ru-RU"/>
        </w:rPr>
        <w:t>спецмолоко</w:t>
      </w:r>
      <w:proofErr w:type="spellEnd"/>
    </w:p>
    <w:p w:rsidR="005D43DE" w:rsidRDefault="005D43DE" w:rsidP="002B08B2">
      <w:pPr>
        <w:rPr>
          <w:rFonts w:ascii="Arial" w:hAnsi="Arial" w:cs="Arial"/>
          <w:lang w:val="ru-RU"/>
        </w:rPr>
      </w:pPr>
      <w:r w:rsidRPr="00911784">
        <w:rPr>
          <w:rFonts w:ascii="Arial" w:hAnsi="Arial" w:cs="Arial"/>
          <w:lang w:val="ru-RU"/>
        </w:rPr>
        <w:t>КОСГУ 221 «Услуги связи»:</w:t>
      </w:r>
      <w:r w:rsidRPr="00911784">
        <w:rPr>
          <w:rFonts w:ascii="Arial" w:hAnsi="Arial" w:cs="Arial"/>
          <w:lang w:val="ru-RU"/>
        </w:rPr>
        <w:br/>
        <w:t>– 221.1 – услуги почтовой связи;</w:t>
      </w:r>
      <w:r w:rsidRPr="00911784">
        <w:rPr>
          <w:rFonts w:ascii="Arial" w:hAnsi="Arial" w:cs="Arial"/>
          <w:lang w:val="ru-RU"/>
        </w:rPr>
        <w:br/>
        <w:t>– 221.2 – услуги телефонной связи;</w:t>
      </w:r>
      <w:r w:rsidRPr="00911784">
        <w:rPr>
          <w:rFonts w:ascii="Arial" w:hAnsi="Arial" w:cs="Arial"/>
          <w:lang w:val="ru-RU"/>
        </w:rPr>
        <w:br/>
        <w:t>– 221.3 – услуги доступа к телекоммуникац</w:t>
      </w:r>
      <w:r w:rsidR="00904418">
        <w:rPr>
          <w:rFonts w:ascii="Arial" w:hAnsi="Arial" w:cs="Arial"/>
          <w:lang w:val="ru-RU"/>
        </w:rPr>
        <w:t>ионным каналам связи (Интернет).</w:t>
      </w:r>
    </w:p>
    <w:p w:rsidR="00FE2568" w:rsidRDefault="00FE2568" w:rsidP="002B08B2">
      <w:pPr>
        <w:rPr>
          <w:rFonts w:ascii="Arial" w:hAnsi="Arial" w:cs="Arial"/>
          <w:lang w:val="ru-RU"/>
        </w:rPr>
      </w:pPr>
    </w:p>
    <w:p w:rsidR="00904418" w:rsidRDefault="00904418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КОСГУ 223 «Коммунальные услуги»:</w:t>
      </w:r>
    </w:p>
    <w:p w:rsidR="00FE2568" w:rsidRDefault="00FE2568" w:rsidP="002B08B2">
      <w:pPr>
        <w:rPr>
          <w:rFonts w:ascii="Arial" w:hAnsi="Arial" w:cs="Arial"/>
          <w:lang w:val="ru-RU"/>
        </w:rPr>
      </w:pPr>
    </w:p>
    <w:p w:rsidR="00414C62" w:rsidRDefault="00904418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2B08B2">
        <w:rPr>
          <w:rFonts w:ascii="Arial" w:hAnsi="Arial" w:cs="Arial"/>
          <w:lang w:val="ru-RU"/>
        </w:rPr>
        <w:t xml:space="preserve">223.1.1 </w:t>
      </w:r>
      <w:r>
        <w:rPr>
          <w:rFonts w:ascii="Arial" w:hAnsi="Arial" w:cs="Arial"/>
          <w:lang w:val="ru-RU"/>
        </w:rPr>
        <w:t>- оплата коммунальных услуг по тарифам</w:t>
      </w:r>
      <w:r w:rsidR="00414C62">
        <w:rPr>
          <w:rFonts w:ascii="Arial" w:hAnsi="Arial" w:cs="Arial"/>
          <w:lang w:val="ru-RU"/>
        </w:rPr>
        <w:t>;</w:t>
      </w:r>
    </w:p>
    <w:p w:rsidR="00414C62" w:rsidRDefault="00414C62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</w:t>
      </w:r>
      <w:r w:rsidR="002B08B2">
        <w:rPr>
          <w:rFonts w:ascii="Arial" w:hAnsi="Arial" w:cs="Arial"/>
          <w:lang w:val="ru-RU"/>
        </w:rPr>
        <w:t>223.1.2 – оплата услуг горячего и холодного водоснабжения;</w:t>
      </w:r>
    </w:p>
    <w:p w:rsidR="002B08B2" w:rsidRDefault="002B08B2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- 223.1.3 – оплата услуг предоставления газа по тарифам;</w:t>
      </w:r>
    </w:p>
    <w:p w:rsidR="002B08B2" w:rsidRDefault="002B08B2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- 223.1.4 – оплата услуг электроэнергии по тарифам;</w:t>
      </w:r>
    </w:p>
    <w:p w:rsidR="002B08B2" w:rsidRDefault="002B08B2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- 223.1.5 – оплата услуг канализации, ассенизации, водоотведения</w:t>
      </w:r>
    </w:p>
    <w:p w:rsidR="002B08B2" w:rsidRDefault="002B08B2" w:rsidP="002B08B2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- 223.1.6 – Оплата услуг ТКО</w:t>
      </w:r>
    </w:p>
    <w:p w:rsidR="00FE2568" w:rsidRPr="00911784" w:rsidRDefault="00FE2568" w:rsidP="002B08B2">
      <w:pPr>
        <w:rPr>
          <w:rFonts w:ascii="Arial" w:hAnsi="Arial" w:cs="Arial"/>
          <w:lang w:val="ru-RU"/>
        </w:rPr>
      </w:pPr>
    </w:p>
    <w:p w:rsidR="00FE2568" w:rsidRPr="00B61EEC" w:rsidRDefault="005D43DE" w:rsidP="005D43DE">
      <w:pPr>
        <w:rPr>
          <w:rFonts w:ascii="Arial" w:hAnsi="Arial" w:cs="Arial"/>
          <w:lang w:val="ru-RU"/>
        </w:rPr>
      </w:pPr>
      <w:r w:rsidRPr="00B61EEC">
        <w:rPr>
          <w:rFonts w:ascii="Arial" w:hAnsi="Arial" w:cs="Arial"/>
          <w:lang w:val="ru-RU"/>
        </w:rPr>
        <w:t>КОСГУ 225 «Работы, услуги по содержанию имущества»:</w:t>
      </w:r>
    </w:p>
    <w:p w:rsidR="005D43DE" w:rsidRPr="00B61EEC" w:rsidRDefault="005D43DE" w:rsidP="005D43DE">
      <w:pPr>
        <w:rPr>
          <w:rFonts w:ascii="Arial" w:hAnsi="Arial" w:cs="Arial"/>
          <w:lang w:val="ru-RU"/>
        </w:rPr>
      </w:pPr>
      <w:r w:rsidRPr="00B61EEC">
        <w:rPr>
          <w:rFonts w:ascii="Arial" w:hAnsi="Arial" w:cs="Arial"/>
          <w:lang w:val="ru-RU"/>
        </w:rPr>
        <w:br/>
        <w:t>– 225.1 – расходы на содержание нефинансовых активов в чистоте;</w:t>
      </w:r>
      <w:r w:rsidRPr="00B61EEC">
        <w:rPr>
          <w:rFonts w:ascii="Arial" w:hAnsi="Arial" w:cs="Arial"/>
          <w:lang w:val="ru-RU"/>
        </w:rPr>
        <w:br/>
        <w:t>– 225.2 – расходы на текущий ремонт;</w:t>
      </w:r>
      <w:r w:rsidRPr="00B61EEC">
        <w:rPr>
          <w:rFonts w:ascii="Arial" w:hAnsi="Arial" w:cs="Arial"/>
          <w:lang w:val="ru-RU"/>
        </w:rPr>
        <w:br/>
        <w:t>– 225.3</w:t>
      </w:r>
      <w:r w:rsidR="00B61EEC" w:rsidRPr="00B61EEC">
        <w:rPr>
          <w:rFonts w:ascii="Arial" w:hAnsi="Arial" w:cs="Arial"/>
          <w:lang w:val="ru-RU"/>
        </w:rPr>
        <w:t xml:space="preserve"> – противопожарные мероприятия, связанные с содержанием</w:t>
      </w:r>
      <w:r w:rsidRPr="00B61EEC">
        <w:rPr>
          <w:rFonts w:ascii="Arial" w:hAnsi="Arial" w:cs="Arial"/>
          <w:lang w:val="ru-RU"/>
        </w:rPr>
        <w:t>;</w:t>
      </w:r>
      <w:r w:rsidRPr="00B61EEC">
        <w:rPr>
          <w:rFonts w:ascii="Arial" w:hAnsi="Arial" w:cs="Arial"/>
          <w:lang w:val="ru-RU"/>
        </w:rPr>
        <w:br/>
        <w:t>– 225.4 – прочие работы, услуги по содержанию имущества;</w:t>
      </w:r>
    </w:p>
    <w:p w:rsidR="00FE2568" w:rsidRPr="005D43DE" w:rsidRDefault="00FE2568" w:rsidP="005D43DE">
      <w:pPr>
        <w:rPr>
          <w:rFonts w:ascii="Arial" w:hAnsi="Arial" w:cs="Arial"/>
          <w:highlight w:val="yellow"/>
          <w:lang w:val="ru-RU"/>
        </w:rPr>
      </w:pPr>
    </w:p>
    <w:p w:rsidR="005D43DE" w:rsidRPr="00BA6393" w:rsidRDefault="005D43DE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КОСГУ 226 «Прочие услуги»:</w:t>
      </w:r>
    </w:p>
    <w:p w:rsidR="00FE2568" w:rsidRPr="00BA6393" w:rsidRDefault="00FE2568" w:rsidP="005D43DE">
      <w:pPr>
        <w:rPr>
          <w:rFonts w:ascii="Arial" w:hAnsi="Arial" w:cs="Arial"/>
          <w:lang w:val="ru-RU"/>
        </w:rPr>
      </w:pPr>
    </w:p>
    <w:p w:rsidR="005D43DE" w:rsidRPr="00BA6393" w:rsidRDefault="00FE2568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- 226.1</w:t>
      </w:r>
      <w:r w:rsidR="005D43DE" w:rsidRPr="00BA6393">
        <w:rPr>
          <w:rFonts w:ascii="Arial" w:hAnsi="Arial" w:cs="Arial"/>
          <w:lang w:val="ru-RU"/>
        </w:rPr>
        <w:t xml:space="preserve"> – монтажные работы;</w:t>
      </w:r>
    </w:p>
    <w:p w:rsidR="00FE2568" w:rsidRPr="00BA6393" w:rsidRDefault="00FE2568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- 226.2 – услуги в области информационных технологий;</w:t>
      </w:r>
    </w:p>
    <w:p w:rsidR="005D43DE" w:rsidRPr="00BA6393" w:rsidRDefault="00CA4008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- 226.3 – типографские услуги</w:t>
      </w:r>
      <w:r w:rsidR="005D43DE" w:rsidRPr="00BA6393">
        <w:rPr>
          <w:rFonts w:ascii="Arial" w:hAnsi="Arial" w:cs="Arial"/>
          <w:lang w:val="ru-RU"/>
        </w:rPr>
        <w:t>;</w:t>
      </w:r>
    </w:p>
    <w:p w:rsidR="005D43DE" w:rsidRPr="00BA6393" w:rsidRDefault="005D43DE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 xml:space="preserve">- 226.4 – </w:t>
      </w:r>
      <w:r w:rsidR="00BA6393" w:rsidRPr="00BA6393">
        <w:rPr>
          <w:rFonts w:ascii="Arial" w:hAnsi="Arial" w:cs="Arial"/>
          <w:lang w:val="ru-RU"/>
        </w:rPr>
        <w:t>медицинские услуги и санитарно-эпидемиологические работы и услуги</w:t>
      </w:r>
      <w:r w:rsidRPr="00BA6393">
        <w:rPr>
          <w:rFonts w:ascii="Arial" w:hAnsi="Arial" w:cs="Arial"/>
          <w:lang w:val="ru-RU"/>
        </w:rPr>
        <w:t>;</w:t>
      </w:r>
    </w:p>
    <w:p w:rsidR="005D43DE" w:rsidRPr="00BA6393" w:rsidRDefault="005D43DE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</w:t>
      </w:r>
      <w:r w:rsidR="00BA6393" w:rsidRPr="00BA6393">
        <w:rPr>
          <w:rFonts w:ascii="Arial" w:hAnsi="Arial" w:cs="Arial"/>
          <w:lang w:val="ru-RU"/>
        </w:rPr>
        <w:t xml:space="preserve"> 226.5 – иные работы и услуги</w:t>
      </w:r>
      <w:r w:rsidRPr="00BA6393">
        <w:rPr>
          <w:rFonts w:ascii="Arial" w:hAnsi="Arial" w:cs="Arial"/>
          <w:lang w:val="ru-RU"/>
        </w:rPr>
        <w:t>;</w:t>
      </w:r>
    </w:p>
    <w:p w:rsidR="005D43DE" w:rsidRPr="00BA6393" w:rsidRDefault="005D43DE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 xml:space="preserve">- 226.6 – </w:t>
      </w:r>
      <w:proofErr w:type="spellStart"/>
      <w:r w:rsidR="00BA6393" w:rsidRPr="00BA6393">
        <w:rPr>
          <w:rFonts w:ascii="Arial" w:hAnsi="Arial" w:cs="Arial"/>
          <w:lang w:val="ru-RU"/>
        </w:rPr>
        <w:t>найм</w:t>
      </w:r>
      <w:proofErr w:type="spellEnd"/>
      <w:r w:rsidR="00BA6393" w:rsidRPr="00BA6393">
        <w:rPr>
          <w:rFonts w:ascii="Arial" w:hAnsi="Arial" w:cs="Arial"/>
          <w:lang w:val="ru-RU"/>
        </w:rPr>
        <w:t xml:space="preserve"> жилых помещений при служебных командировках</w:t>
      </w:r>
      <w:r w:rsidRPr="00BA6393">
        <w:rPr>
          <w:rFonts w:ascii="Arial" w:hAnsi="Arial" w:cs="Arial"/>
          <w:lang w:val="ru-RU"/>
        </w:rPr>
        <w:t>;</w:t>
      </w:r>
    </w:p>
    <w:p w:rsidR="005D43DE" w:rsidRPr="00BA6393" w:rsidRDefault="00BA6393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- 226.7</w:t>
      </w:r>
      <w:r w:rsidR="005D43DE" w:rsidRPr="00BA6393">
        <w:rPr>
          <w:rFonts w:ascii="Arial" w:hAnsi="Arial" w:cs="Arial"/>
          <w:lang w:val="ru-RU"/>
        </w:rPr>
        <w:t xml:space="preserve"> – расходы по оплате стоимости анализов, производимых в других учрежд</w:t>
      </w:r>
      <w:r w:rsidRPr="00BA6393">
        <w:rPr>
          <w:rFonts w:ascii="Arial" w:hAnsi="Arial" w:cs="Arial"/>
          <w:lang w:val="ru-RU"/>
        </w:rPr>
        <w:t>ениях;</w:t>
      </w:r>
      <w:r w:rsidR="005D43DE" w:rsidRPr="00BA6393">
        <w:rPr>
          <w:rFonts w:ascii="Arial" w:hAnsi="Arial" w:cs="Arial"/>
          <w:lang w:val="ru-RU"/>
        </w:rPr>
        <w:t xml:space="preserve"> </w:t>
      </w:r>
    </w:p>
    <w:p w:rsidR="005D43DE" w:rsidRPr="00BA6393" w:rsidRDefault="00BA6393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- 226.8</w:t>
      </w:r>
      <w:r w:rsidR="005D43DE" w:rsidRPr="00BA6393">
        <w:rPr>
          <w:rFonts w:ascii="Arial" w:hAnsi="Arial" w:cs="Arial"/>
          <w:lang w:val="ru-RU"/>
        </w:rPr>
        <w:t xml:space="preserve"> – расходы на изг</w:t>
      </w:r>
      <w:r w:rsidRPr="00BA6393">
        <w:rPr>
          <w:rFonts w:ascii="Arial" w:hAnsi="Arial" w:cs="Arial"/>
          <w:lang w:val="ru-RU"/>
        </w:rPr>
        <w:t>отовление печатей, штампов и др.;</w:t>
      </w:r>
    </w:p>
    <w:p w:rsidR="005D43DE" w:rsidRPr="00BA6393" w:rsidRDefault="00BA6393" w:rsidP="005D43DE">
      <w:pPr>
        <w:rPr>
          <w:rFonts w:ascii="Arial" w:hAnsi="Arial" w:cs="Arial"/>
          <w:lang w:val="ru-RU"/>
        </w:rPr>
      </w:pPr>
      <w:r w:rsidRPr="00BA6393">
        <w:rPr>
          <w:rFonts w:ascii="Arial" w:hAnsi="Arial" w:cs="Arial"/>
          <w:lang w:val="ru-RU"/>
        </w:rPr>
        <w:t>- 226.9 – оплата проезда при служебной командировке.</w:t>
      </w:r>
    </w:p>
    <w:p w:rsidR="00BA6393" w:rsidRPr="005D43DE" w:rsidRDefault="00BA6393" w:rsidP="005D43DE">
      <w:pPr>
        <w:rPr>
          <w:rFonts w:ascii="Arial" w:hAnsi="Arial" w:cs="Arial"/>
          <w:highlight w:val="yellow"/>
          <w:lang w:val="ru-RU"/>
        </w:rPr>
      </w:pPr>
    </w:p>
    <w:p w:rsidR="005D43DE" w:rsidRPr="009603D4" w:rsidRDefault="005D43DE" w:rsidP="005D43DE">
      <w:pPr>
        <w:rPr>
          <w:rFonts w:ascii="Arial" w:hAnsi="Arial" w:cs="Arial"/>
          <w:lang w:val="ru-RU"/>
        </w:rPr>
      </w:pPr>
      <w:r w:rsidRPr="009603D4">
        <w:rPr>
          <w:rFonts w:ascii="Arial" w:hAnsi="Arial" w:cs="Arial"/>
          <w:lang w:val="ru-RU"/>
        </w:rPr>
        <w:t>КОСГУ 310 «Увеличение стоимости основных средств»:</w:t>
      </w:r>
    </w:p>
    <w:p w:rsidR="005D43DE" w:rsidRPr="009603D4" w:rsidRDefault="005D43DE" w:rsidP="005D43DE">
      <w:pPr>
        <w:rPr>
          <w:rFonts w:ascii="Arial" w:hAnsi="Arial" w:cs="Arial"/>
          <w:lang w:val="ru-RU"/>
        </w:rPr>
      </w:pPr>
      <w:r w:rsidRPr="009603D4">
        <w:rPr>
          <w:rFonts w:ascii="Arial" w:hAnsi="Arial" w:cs="Arial"/>
          <w:lang w:val="ru-RU"/>
        </w:rPr>
        <w:lastRenderedPageBreak/>
        <w:t>- 310.1 – Приобретение</w:t>
      </w:r>
      <w:r w:rsidR="009603D4" w:rsidRPr="009603D4">
        <w:rPr>
          <w:rFonts w:ascii="Arial" w:hAnsi="Arial" w:cs="Arial"/>
          <w:lang w:val="ru-RU"/>
        </w:rPr>
        <w:t xml:space="preserve"> медицинского оборудования;</w:t>
      </w:r>
    </w:p>
    <w:p w:rsidR="005D43DE" w:rsidRPr="009603D4" w:rsidRDefault="009603D4" w:rsidP="005D43DE">
      <w:pPr>
        <w:rPr>
          <w:rFonts w:ascii="Arial" w:hAnsi="Arial" w:cs="Arial"/>
          <w:lang w:val="ru-RU"/>
        </w:rPr>
      </w:pPr>
      <w:r w:rsidRPr="009603D4">
        <w:rPr>
          <w:rFonts w:ascii="Arial" w:hAnsi="Arial" w:cs="Arial"/>
          <w:lang w:val="ru-RU"/>
        </w:rPr>
        <w:t>- 310.</w:t>
      </w:r>
      <w:r w:rsidR="005D43DE" w:rsidRPr="009603D4">
        <w:rPr>
          <w:rFonts w:ascii="Arial" w:hAnsi="Arial" w:cs="Arial"/>
          <w:lang w:val="ru-RU"/>
        </w:rPr>
        <w:t>2 – Приобретение хозяйственного инвентаря, прочих основных средств;</w:t>
      </w:r>
    </w:p>
    <w:p w:rsidR="005D43DE" w:rsidRPr="009603D4" w:rsidRDefault="009603D4" w:rsidP="005D43DE">
      <w:pPr>
        <w:rPr>
          <w:rFonts w:ascii="Arial" w:hAnsi="Arial" w:cs="Arial"/>
          <w:lang w:val="ru-RU"/>
        </w:rPr>
      </w:pPr>
      <w:r w:rsidRPr="009603D4">
        <w:rPr>
          <w:rFonts w:ascii="Arial" w:hAnsi="Arial" w:cs="Arial"/>
          <w:lang w:val="ru-RU"/>
        </w:rPr>
        <w:t>- 310.</w:t>
      </w:r>
      <w:r w:rsidR="005D43DE" w:rsidRPr="009603D4">
        <w:rPr>
          <w:rFonts w:ascii="Arial" w:hAnsi="Arial" w:cs="Arial"/>
          <w:lang w:val="ru-RU"/>
        </w:rPr>
        <w:t>3 – Приобретение медицинского инструментария;</w:t>
      </w:r>
    </w:p>
    <w:p w:rsidR="00B96CEF" w:rsidRPr="005D43DE" w:rsidRDefault="00B96CEF" w:rsidP="005D43DE">
      <w:pPr>
        <w:rPr>
          <w:rFonts w:ascii="Arial" w:hAnsi="Arial" w:cs="Arial"/>
          <w:highlight w:val="yellow"/>
          <w:lang w:val="ru-RU"/>
        </w:rPr>
      </w:pPr>
    </w:p>
    <w:p w:rsidR="005D43DE" w:rsidRPr="00B96CEF" w:rsidRDefault="005D43DE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КОСГУ 272 «Уменьшение стоимости материальных запасов»:</w:t>
      </w:r>
    </w:p>
    <w:p w:rsidR="005D43DE" w:rsidRPr="00B96CEF" w:rsidRDefault="005D43DE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</w:t>
      </w:r>
      <w:r w:rsidR="00BA6393" w:rsidRPr="00B96CEF">
        <w:rPr>
          <w:rFonts w:ascii="Arial" w:hAnsi="Arial" w:cs="Arial"/>
          <w:lang w:val="ru-RU"/>
        </w:rPr>
        <w:t xml:space="preserve"> 272.</w:t>
      </w:r>
      <w:proofErr w:type="gramStart"/>
      <w:r w:rsidR="00BA6393" w:rsidRPr="00B96CEF">
        <w:rPr>
          <w:rFonts w:ascii="Arial" w:hAnsi="Arial" w:cs="Arial"/>
          <w:lang w:val="ru-RU"/>
        </w:rPr>
        <w:t>1.</w:t>
      </w:r>
      <w:r w:rsidRPr="00B96CEF">
        <w:rPr>
          <w:rFonts w:ascii="Arial" w:hAnsi="Arial" w:cs="Arial"/>
          <w:lang w:val="ru-RU"/>
        </w:rPr>
        <w:t>–</w:t>
      </w:r>
      <w:proofErr w:type="gramEnd"/>
      <w:r w:rsidRPr="00B96CEF">
        <w:rPr>
          <w:rFonts w:ascii="Arial" w:hAnsi="Arial" w:cs="Arial"/>
          <w:lang w:val="ru-RU"/>
        </w:rPr>
        <w:t xml:space="preserve"> уменьшение стоимости  медикаментов и перевязочных средств</w:t>
      </w:r>
      <w:r w:rsidR="00BA6393" w:rsidRPr="00B96CEF">
        <w:rPr>
          <w:rFonts w:ascii="Arial" w:hAnsi="Arial" w:cs="Arial"/>
          <w:lang w:val="ru-RU"/>
        </w:rPr>
        <w:t>:</w:t>
      </w:r>
    </w:p>
    <w:p w:rsidR="00BA6393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- 272.1.1 - уменьшение </w:t>
      </w:r>
      <w:proofErr w:type="gramStart"/>
      <w:r w:rsidRPr="00B96CEF">
        <w:rPr>
          <w:rFonts w:ascii="Arial" w:hAnsi="Arial" w:cs="Arial"/>
          <w:lang w:val="ru-RU"/>
        </w:rPr>
        <w:t>стоимости  медикаментов</w:t>
      </w:r>
      <w:proofErr w:type="gramEnd"/>
      <w:r w:rsidRPr="00B96CEF">
        <w:rPr>
          <w:rFonts w:ascii="Arial" w:hAnsi="Arial" w:cs="Arial"/>
          <w:lang w:val="ru-RU"/>
        </w:rPr>
        <w:t xml:space="preserve"> и перевязочных средств в амбулаториях;</w:t>
      </w:r>
    </w:p>
    <w:p w:rsidR="00BA6393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- 272.1.2 - уменьшение </w:t>
      </w:r>
      <w:proofErr w:type="gramStart"/>
      <w:r w:rsidRPr="00B96CEF">
        <w:rPr>
          <w:rFonts w:ascii="Arial" w:hAnsi="Arial" w:cs="Arial"/>
          <w:lang w:val="ru-RU"/>
        </w:rPr>
        <w:t>стоимости  медикаментов</w:t>
      </w:r>
      <w:proofErr w:type="gramEnd"/>
      <w:r w:rsidRPr="00B96CEF">
        <w:rPr>
          <w:rFonts w:ascii="Arial" w:hAnsi="Arial" w:cs="Arial"/>
          <w:lang w:val="ru-RU"/>
        </w:rPr>
        <w:t xml:space="preserve"> и перевязочных средств в ФАП и ФЗ</w:t>
      </w:r>
    </w:p>
    <w:p w:rsidR="005D43DE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</w:t>
      </w:r>
      <w:r w:rsidR="005D43DE" w:rsidRPr="00B96CEF">
        <w:rPr>
          <w:rFonts w:ascii="Arial" w:hAnsi="Arial" w:cs="Arial"/>
          <w:lang w:val="ru-RU"/>
        </w:rPr>
        <w:t>.2 – уменьшение стоимости продуктов питания;</w:t>
      </w:r>
    </w:p>
    <w:p w:rsidR="005D43DE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>3 – уменьшение стоимости горюче-смазочных материалов;</w:t>
      </w:r>
    </w:p>
    <w:p w:rsidR="005D43DE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>4 – уменьшение сто</w:t>
      </w:r>
      <w:r w:rsidR="00B96CEF" w:rsidRPr="00B96CEF">
        <w:rPr>
          <w:rFonts w:ascii="Arial" w:hAnsi="Arial" w:cs="Arial"/>
          <w:lang w:val="ru-RU"/>
        </w:rPr>
        <w:t xml:space="preserve">имости строительных </w:t>
      </w:r>
      <w:r w:rsidRPr="00B96CEF">
        <w:rPr>
          <w:rFonts w:ascii="Arial" w:hAnsi="Arial" w:cs="Arial"/>
          <w:lang w:val="ru-RU"/>
        </w:rPr>
        <w:t>материалов:</w:t>
      </w:r>
    </w:p>
    <w:p w:rsidR="00BA6393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 - 272.4.1 - уменьшение сто</w:t>
      </w:r>
      <w:r w:rsidR="00B96CEF" w:rsidRPr="00B96CEF">
        <w:rPr>
          <w:rFonts w:ascii="Arial" w:hAnsi="Arial" w:cs="Arial"/>
          <w:lang w:val="ru-RU"/>
        </w:rPr>
        <w:t>имости строительных</w:t>
      </w:r>
      <w:r w:rsidRPr="00B96CEF">
        <w:rPr>
          <w:rFonts w:ascii="Arial" w:hAnsi="Arial" w:cs="Arial"/>
          <w:lang w:val="ru-RU"/>
        </w:rPr>
        <w:t xml:space="preserve"> материалов в амбулаториях</w:t>
      </w:r>
    </w:p>
    <w:p w:rsidR="00BA6393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 - 272.4.2 - уменьшение сто</w:t>
      </w:r>
      <w:r w:rsidR="00B96CEF" w:rsidRPr="00B96CEF">
        <w:rPr>
          <w:rFonts w:ascii="Arial" w:hAnsi="Arial" w:cs="Arial"/>
          <w:lang w:val="ru-RU"/>
        </w:rPr>
        <w:t xml:space="preserve">имости строительных </w:t>
      </w:r>
      <w:r w:rsidRPr="00B96CEF">
        <w:rPr>
          <w:rFonts w:ascii="Arial" w:hAnsi="Arial" w:cs="Arial"/>
          <w:lang w:val="ru-RU"/>
        </w:rPr>
        <w:t>материалов в ФАП и ФЗ</w:t>
      </w:r>
    </w:p>
    <w:p w:rsidR="005D43DE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 xml:space="preserve">5 – уменьшение </w:t>
      </w:r>
      <w:proofErr w:type="gramStart"/>
      <w:r w:rsidR="005D43DE" w:rsidRPr="00B96CEF">
        <w:rPr>
          <w:rFonts w:ascii="Arial" w:hAnsi="Arial" w:cs="Arial"/>
          <w:lang w:val="ru-RU"/>
        </w:rPr>
        <w:t>стоимости  посуды</w:t>
      </w:r>
      <w:proofErr w:type="gramEnd"/>
      <w:r w:rsidR="005D43DE" w:rsidRPr="00B96CEF">
        <w:rPr>
          <w:rFonts w:ascii="Arial" w:hAnsi="Arial" w:cs="Arial"/>
          <w:lang w:val="ru-RU"/>
        </w:rPr>
        <w:t>;</w:t>
      </w:r>
    </w:p>
    <w:p w:rsidR="005D43DE" w:rsidRPr="00B96CEF" w:rsidRDefault="00BA6393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 xml:space="preserve">6 – </w:t>
      </w:r>
      <w:r w:rsidR="00B96CEF" w:rsidRPr="00B96CEF">
        <w:rPr>
          <w:rFonts w:ascii="Arial" w:hAnsi="Arial" w:cs="Arial"/>
          <w:lang w:val="ru-RU"/>
        </w:rPr>
        <w:t>уменьшение стоимости хозяйственных материалов.:</w:t>
      </w:r>
    </w:p>
    <w:p w:rsidR="00B96CEF" w:rsidRPr="00B96CEF" w:rsidRDefault="00B96CEF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  - 272.6.1 - уменьшение стоимости хозяйственных материалов в амбулаториях</w:t>
      </w:r>
    </w:p>
    <w:p w:rsidR="00B96CEF" w:rsidRPr="00B96CEF" w:rsidRDefault="00B96CEF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 xml:space="preserve">        - 272.6.2 - уменьшение стоимости хозяйственных материалов в ФАП и ФЗ </w:t>
      </w:r>
    </w:p>
    <w:p w:rsidR="005D43DE" w:rsidRPr="00B96CEF" w:rsidRDefault="00B96CEF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- 272.7</w:t>
      </w:r>
      <w:r w:rsidR="005D43DE" w:rsidRPr="00B96CEF">
        <w:rPr>
          <w:rFonts w:ascii="Arial" w:hAnsi="Arial" w:cs="Arial"/>
          <w:lang w:val="ru-RU"/>
        </w:rPr>
        <w:t xml:space="preserve"> – уменьшение стоимости спецпитания для работающих во вредных</w:t>
      </w:r>
      <w:r w:rsidRPr="00B96CEF">
        <w:rPr>
          <w:rFonts w:ascii="Arial" w:hAnsi="Arial" w:cs="Arial"/>
          <w:lang w:val="ru-RU"/>
        </w:rPr>
        <w:t xml:space="preserve"> и тяжелых</w:t>
      </w:r>
      <w:r w:rsidR="005D43DE" w:rsidRPr="00B96CEF">
        <w:rPr>
          <w:rFonts w:ascii="Arial" w:hAnsi="Arial" w:cs="Arial"/>
          <w:lang w:val="ru-RU"/>
        </w:rPr>
        <w:t xml:space="preserve"> условиях работы;</w:t>
      </w:r>
    </w:p>
    <w:p w:rsidR="005D43DE" w:rsidRPr="00B96CEF" w:rsidRDefault="00B96CEF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 xml:space="preserve">8 – уменьшение </w:t>
      </w:r>
      <w:proofErr w:type="gramStart"/>
      <w:r w:rsidR="005D43DE" w:rsidRPr="00B96CEF">
        <w:rPr>
          <w:rFonts w:ascii="Arial" w:hAnsi="Arial" w:cs="Arial"/>
          <w:lang w:val="ru-RU"/>
        </w:rPr>
        <w:t>стоимости  мягкого</w:t>
      </w:r>
      <w:proofErr w:type="gramEnd"/>
      <w:r w:rsidR="005D43DE" w:rsidRPr="00B96CEF">
        <w:rPr>
          <w:rFonts w:ascii="Arial" w:hAnsi="Arial" w:cs="Arial"/>
          <w:lang w:val="ru-RU"/>
        </w:rPr>
        <w:t xml:space="preserve"> инвентаря одноразового использования (в том числе салфетки, пеленки, памперсы, бахилы и т.д.)</w:t>
      </w:r>
    </w:p>
    <w:p w:rsidR="005D43DE" w:rsidRPr="005D43DE" w:rsidRDefault="00B96CEF" w:rsidP="005D43DE">
      <w:pPr>
        <w:rPr>
          <w:rFonts w:ascii="Arial" w:hAnsi="Arial" w:cs="Arial"/>
          <w:lang w:val="ru-RU"/>
        </w:rPr>
      </w:pPr>
      <w:r w:rsidRPr="00B96CEF">
        <w:rPr>
          <w:rFonts w:ascii="Arial" w:hAnsi="Arial" w:cs="Arial"/>
          <w:lang w:val="ru-RU"/>
        </w:rPr>
        <w:t>- 272.</w:t>
      </w:r>
      <w:r w:rsidR="005D43DE" w:rsidRPr="00B96CEF">
        <w:rPr>
          <w:rFonts w:ascii="Arial" w:hAnsi="Arial" w:cs="Arial"/>
          <w:lang w:val="ru-RU"/>
        </w:rPr>
        <w:t>9 – уменьшение стоимости мягкого инвентаря (включая одноразовый)</w:t>
      </w:r>
    </w:p>
    <w:p w:rsidR="00B4525D" w:rsidRPr="005D43DE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11. Санкционирование расходов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Принятие к учету обязательств (денежных обязательств) осуществляется в порядке, приведенном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в</w:t>
      </w:r>
      <w:r w:rsidR="005D43DE">
        <w:rPr>
          <w:rFonts w:ascii="Arial" w:hAnsi="Arial" w:cs="Arial"/>
          <w:color w:val="000000"/>
          <w:lang w:val="ru-RU"/>
        </w:rPr>
        <w:t xml:space="preserve"> </w:t>
      </w:r>
      <w:r w:rsidRPr="00A462A6">
        <w:rPr>
          <w:rFonts w:ascii="Arial" w:hAnsi="Arial" w:cs="Arial"/>
          <w:color w:val="000000"/>
          <w:lang w:val="ru-RU"/>
        </w:rPr>
        <w:t>приложении</w:t>
      </w:r>
      <w:r w:rsidRPr="00A462A6">
        <w:rPr>
          <w:rFonts w:ascii="Arial" w:hAnsi="Arial" w:cs="Arial"/>
          <w:color w:val="000000"/>
        </w:rPr>
        <w:t> </w:t>
      </w:r>
      <w:r w:rsidR="009603D4">
        <w:rPr>
          <w:rFonts w:ascii="Arial" w:hAnsi="Arial" w:cs="Arial"/>
          <w:color w:val="000000"/>
          <w:lang w:val="ru-RU"/>
        </w:rPr>
        <w:t>14</w:t>
      </w:r>
      <w:r w:rsidRPr="00A462A6"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12. События после отчетной даты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Признание в учете и раскрытие в бухгалтерской отчетности событий после отчетной даты осуществляется в порядке, приведенном в приложении</w:t>
      </w:r>
      <w:r w:rsidRPr="00A462A6">
        <w:rPr>
          <w:rFonts w:ascii="Arial" w:hAnsi="Arial" w:cs="Arial"/>
          <w:color w:val="000000"/>
        </w:rPr>
        <w:t> </w:t>
      </w:r>
      <w:r w:rsidR="005D43DE">
        <w:rPr>
          <w:rFonts w:ascii="Arial" w:hAnsi="Arial" w:cs="Arial"/>
          <w:color w:val="000000"/>
          <w:lang w:val="ru-RU"/>
        </w:rPr>
        <w:t>31</w:t>
      </w:r>
      <w:r w:rsidRPr="00A462A6">
        <w:rPr>
          <w:rFonts w:ascii="Arial" w:hAnsi="Arial" w:cs="Arial"/>
          <w:color w:val="000000"/>
          <w:lang w:val="ru-RU"/>
        </w:rPr>
        <w:t>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13. Непроизведенные активы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Объекты непроизведенных активов, не приносящие учреждению экономические выгоды, не имеющие полезного потенциала и в отношении которых в дальнейшем не предусматривается получение экономических выгод, учитываются на 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забалансовом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счете 60 «Непроизведенные активы без потенциала».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 xml:space="preserve"> Основание: пункт 7 СГС «Непроизведенные активы».</w:t>
      </w:r>
    </w:p>
    <w:p w:rsidR="005A629C" w:rsidRPr="005A629C" w:rsidRDefault="005A629C" w:rsidP="005A629C">
      <w:pPr>
        <w:pStyle w:val="2"/>
        <w:widowControl w:val="0"/>
        <w:numPr>
          <w:ilvl w:val="1"/>
          <w:numId w:val="0"/>
        </w:numPr>
        <w:tabs>
          <w:tab w:val="num" w:pos="0"/>
        </w:tabs>
        <w:suppressAutoHyphens/>
        <w:spacing w:before="0" w:after="283"/>
        <w:jc w:val="center"/>
        <w:rPr>
          <w:lang w:val="ru-RU"/>
        </w:rPr>
      </w:pPr>
      <w:r w:rsidRPr="005A629C">
        <w:rPr>
          <w:lang w:val="ru-RU"/>
        </w:rPr>
        <w:t xml:space="preserve">14. Учет на </w:t>
      </w:r>
      <w:proofErr w:type="spellStart"/>
      <w:r w:rsidRPr="005A629C">
        <w:rPr>
          <w:lang w:val="ru-RU"/>
        </w:rPr>
        <w:t>забалансовых</w:t>
      </w:r>
      <w:proofErr w:type="spellEnd"/>
      <w:r w:rsidRPr="005A629C">
        <w:rPr>
          <w:lang w:val="ru-RU"/>
        </w:rPr>
        <w:t xml:space="preserve"> счетах</w:t>
      </w:r>
    </w:p>
    <w:p w:rsidR="005A629C" w:rsidRDefault="005A629C" w:rsidP="005A629C">
      <w:pPr>
        <w:pStyle w:val="a4"/>
        <w:spacing w:after="283"/>
      </w:pPr>
      <w:r>
        <w:t xml:space="preserve">14.1. Учет на </w:t>
      </w:r>
      <w:proofErr w:type="spellStart"/>
      <w:r>
        <w:t>забалансовых</w:t>
      </w:r>
      <w:proofErr w:type="spellEnd"/>
      <w:r>
        <w:t xml:space="preserve"> счетах осуществляется в соответствии с требованиями </w:t>
      </w:r>
      <w:hyperlink r:id="rId20" w:anchor="_blank" w:history="1">
        <w:r>
          <w:rPr>
            <w:rStyle w:val="a6"/>
          </w:rPr>
          <w:t>п. п. 332 - 394</w:t>
        </w:r>
      </w:hyperlink>
      <w:r>
        <w:t xml:space="preserve"> Инструкции N 157н.</w:t>
      </w:r>
    </w:p>
    <w:p w:rsidR="005A629C" w:rsidRDefault="005A629C" w:rsidP="005A629C">
      <w:pPr>
        <w:pStyle w:val="a4"/>
        <w:spacing w:after="283"/>
      </w:pPr>
      <w:r w:rsidRPr="00B87C15">
        <w:t xml:space="preserve">Для раскрытия сведений о деятельности учреждения в бухгалтерской отчетности, а также в целях обеспечения управленческого учета применяются </w:t>
      </w:r>
      <w:r w:rsidRPr="00B87C15">
        <w:lastRenderedPageBreak/>
        <w:t xml:space="preserve">дополнительные </w:t>
      </w:r>
      <w:proofErr w:type="spellStart"/>
      <w:r w:rsidRPr="00B87C15">
        <w:t>забалансовые</w:t>
      </w:r>
      <w:proofErr w:type="spellEnd"/>
      <w:r w:rsidRPr="00B87C15">
        <w:t xml:space="preserve"> счета согласно соответствующему разделу Рабочего плана счетов</w:t>
      </w:r>
      <w:r>
        <w:t xml:space="preserve"> </w:t>
      </w:r>
    </w:p>
    <w:p w:rsidR="005A629C" w:rsidRDefault="005A629C" w:rsidP="005A629C">
      <w:pPr>
        <w:pStyle w:val="a4"/>
        <w:spacing w:after="283"/>
      </w:pPr>
      <w:r>
        <w:t xml:space="preserve">14.2. Все материальные ценности, а также иные активы и обязательства, учитываемые на </w:t>
      </w:r>
      <w:proofErr w:type="spellStart"/>
      <w:r>
        <w:t>забалансовых</w:t>
      </w:r>
      <w:proofErr w:type="spellEnd"/>
      <w:r>
        <w:t xml:space="preserve"> счетах, инвентаризируются в порядке и в сроки, установленные для объектов, учитываемых на балансе.</w:t>
      </w:r>
    </w:p>
    <w:p w:rsidR="005A629C" w:rsidRDefault="005A629C" w:rsidP="005A629C">
      <w:pPr>
        <w:pStyle w:val="a4"/>
        <w:spacing w:after="283"/>
      </w:pPr>
      <w:r>
        <w:t xml:space="preserve">14.3. В целях формирования бухгалтерской отчетности аналитический учет на </w:t>
      </w:r>
      <w:proofErr w:type="spellStart"/>
      <w:r>
        <w:t>забалансовых</w:t>
      </w:r>
      <w:proofErr w:type="spellEnd"/>
      <w:r>
        <w:t xml:space="preserve"> счетах 17 и 18 ведется:</w:t>
      </w:r>
    </w:p>
    <w:p w:rsidR="005A629C" w:rsidRDefault="005A629C" w:rsidP="005A629C">
      <w:pPr>
        <w:pStyle w:val="a4"/>
        <w:spacing w:after="283"/>
        <w:rPr>
          <w:highlight w:val="lightGray"/>
        </w:rPr>
      </w:pPr>
      <w:r>
        <w:t>- в разрезе соответствующих кодов (составных частей кодов) бюджетной классификации, в том числе в разрезе кодов КОСГУ</w:t>
      </w:r>
    </w:p>
    <w:p w:rsidR="005A629C" w:rsidRPr="00446B1B" w:rsidRDefault="005A629C" w:rsidP="005A629C">
      <w:pPr>
        <w:pStyle w:val="a4"/>
        <w:spacing w:after="283"/>
      </w:pPr>
      <w:r>
        <w:t>14.4</w:t>
      </w:r>
      <w:r w:rsidRPr="00446B1B">
        <w:t xml:space="preserve">. Учет полученного (приобретенного) недвижимого имущества в течение времени оформления государственной регистрации прав на него осуществляется на </w:t>
      </w:r>
      <w:proofErr w:type="spellStart"/>
      <w:r w:rsidRPr="00446B1B">
        <w:t>забалансовом</w:t>
      </w:r>
      <w:proofErr w:type="spellEnd"/>
      <w:r w:rsidRPr="00446B1B">
        <w:t xml:space="preserve"> счете 01 "Имущество, полученное в пользование".</w:t>
      </w:r>
    </w:p>
    <w:p w:rsidR="005A629C" w:rsidRDefault="005A629C" w:rsidP="005A629C">
      <w:pPr>
        <w:pStyle w:val="a4"/>
        <w:spacing w:after="283"/>
      </w:pPr>
      <w:r>
        <w:t>14.5</w:t>
      </w:r>
      <w:r w:rsidRPr="00446B1B">
        <w:t>. Материальные ценности, приобретаемые в целях вручения (награждения), дарения, в том числе ценные подарки, сувениры, учитываются на счете 07 "Награды, призы, кубки и ценные подарки, сувениры" до момента вручения</w:t>
      </w:r>
      <w:r>
        <w:rPr>
          <w:highlight w:val="lightGray"/>
        </w:rPr>
        <w:t>:</w:t>
      </w:r>
    </w:p>
    <w:p w:rsidR="005A629C" w:rsidRDefault="005A629C" w:rsidP="005A629C">
      <w:pPr>
        <w:pStyle w:val="a4"/>
        <w:spacing w:after="283"/>
      </w:pPr>
      <w:r>
        <w:t xml:space="preserve">14.6. На </w:t>
      </w:r>
      <w:proofErr w:type="spellStart"/>
      <w:r>
        <w:t>забалансовом</w:t>
      </w:r>
      <w:proofErr w:type="spellEnd"/>
      <w:r>
        <w:t xml:space="preserve"> счете 09 "Запасные части к транспортным средствам, выданные взамен изношенных" в целях контроля за их использованием учитываются следующие материальные ценности:</w:t>
      </w:r>
    </w:p>
    <w:p w:rsidR="005A629C" w:rsidRDefault="005A629C" w:rsidP="005A629C">
      <w:pPr>
        <w:pStyle w:val="a4"/>
        <w:spacing w:after="283"/>
      </w:pPr>
      <w:r>
        <w:t xml:space="preserve">- двигатели; </w:t>
      </w:r>
    </w:p>
    <w:p w:rsidR="005A629C" w:rsidRDefault="005A629C" w:rsidP="005A629C">
      <w:pPr>
        <w:pStyle w:val="a4"/>
        <w:spacing w:after="283"/>
      </w:pPr>
      <w:r>
        <w:t>- аккумуляторы;</w:t>
      </w:r>
    </w:p>
    <w:p w:rsidR="005A629C" w:rsidRDefault="005A629C" w:rsidP="005A629C">
      <w:pPr>
        <w:pStyle w:val="a4"/>
        <w:spacing w:after="283"/>
      </w:pPr>
      <w:r>
        <w:t>- шины и покрышки.</w:t>
      </w:r>
    </w:p>
    <w:p w:rsidR="005A629C" w:rsidRDefault="005A629C" w:rsidP="005A629C">
      <w:pPr>
        <w:pStyle w:val="a4"/>
        <w:spacing w:after="283"/>
      </w:pPr>
      <w:r>
        <w:t>Не подлежат учету на счете 09 расходные материалы (лампы, фильтры, свечи, предохранители, тормозные колодки и т.п.), используемые при техническом обслуживании (ремонте) транспортных средств.</w:t>
      </w:r>
    </w:p>
    <w:p w:rsidR="005A629C" w:rsidRDefault="005A629C" w:rsidP="005A629C">
      <w:pPr>
        <w:pStyle w:val="a4"/>
        <w:spacing w:after="283"/>
      </w:pPr>
      <w:r>
        <w:t xml:space="preserve">14.7. При централизованном получении имущества от органа, осуществляющего функции и полномочия учредителя, до момента получения Извещения (ф. 0504805) и копий документов поставщика для учета материальных ценностей применяется </w:t>
      </w:r>
      <w:proofErr w:type="spellStart"/>
      <w:r>
        <w:t>забалансовый</w:t>
      </w:r>
      <w:proofErr w:type="spellEnd"/>
      <w:r>
        <w:t xml:space="preserve"> счет 22.</w:t>
      </w:r>
    </w:p>
    <w:p w:rsidR="005A629C" w:rsidRDefault="005A629C" w:rsidP="005A629C">
      <w:pPr>
        <w:pStyle w:val="a4"/>
        <w:spacing w:after="283"/>
      </w:pPr>
      <w:r>
        <w:t xml:space="preserve">14.8. При сдаче в аренду или передаче в безвозмездное пользование части объекта недвижимости стоимость этой части отражается на </w:t>
      </w:r>
      <w:proofErr w:type="spellStart"/>
      <w:r>
        <w:t>забалансовых</w:t>
      </w:r>
      <w:proofErr w:type="spellEnd"/>
      <w:r>
        <w:t xml:space="preserve"> счетах 25 "Имущество, переданное в возмездное пользование (аренду)" или 26 "Имущество, переданное в безвозмездное пользование" соответственно и определяется исходя из стоимости всего объекта, его общей площади и площади переданного помещения.</w:t>
      </w:r>
    </w:p>
    <w:p w:rsidR="005A629C" w:rsidRDefault="005A629C" w:rsidP="005A629C">
      <w:pPr>
        <w:pStyle w:val="a4"/>
        <w:spacing w:after="283"/>
      </w:pPr>
      <w:r>
        <w:lastRenderedPageBreak/>
        <w:t xml:space="preserve">14.9. На </w:t>
      </w:r>
      <w:proofErr w:type="spellStart"/>
      <w:r>
        <w:t>забалансовом</w:t>
      </w:r>
      <w:proofErr w:type="spellEnd"/>
      <w:r>
        <w:t xml:space="preserve"> счете 27 "Материальные ценности, выданные в личное пользование работникам (сотрудникам)", учитывается специальная одежда.</w:t>
      </w:r>
    </w:p>
    <w:p w:rsidR="005A629C" w:rsidRDefault="005A629C" w:rsidP="005A629C">
      <w:pPr>
        <w:pStyle w:val="a4"/>
        <w:spacing w:after="283"/>
      </w:pPr>
      <w:r>
        <w:t>Передача имущества учреждения в личное пользование работникам отражается в Карточке (книге) учета выдачи имущества в пользование (</w:t>
      </w:r>
      <w:hyperlink r:id="rId21" w:anchor="_blank" w:history="1">
        <w:r>
          <w:rPr>
            <w:rStyle w:val="a6"/>
          </w:rPr>
          <w:t>ф. 0504206</w:t>
        </w:r>
      </w:hyperlink>
      <w:r>
        <w:t>). Ответственность за заполнение книги учета (</w:t>
      </w:r>
      <w:hyperlink r:id="rId22" w:anchor="_blank" w:history="1">
        <w:r>
          <w:rPr>
            <w:rStyle w:val="a6"/>
          </w:rPr>
          <w:t>ф. 0504206</w:t>
        </w:r>
      </w:hyperlink>
      <w:r>
        <w:t>) возлагается на бухгалтера по учету мягкого инвентаря</w:t>
      </w:r>
    </w:p>
    <w:p w:rsidR="005A629C" w:rsidRDefault="005A629C" w:rsidP="005A629C">
      <w:pPr>
        <w:pStyle w:val="a4"/>
        <w:spacing w:after="283"/>
        <w:jc w:val="center"/>
      </w:pPr>
      <w:r>
        <w:t>15. Иные положения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15.1. При осуществлении бухгалтерского учета деятельности применять утвержденный план счетов (Приложение №1).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15.2. Организация раздельного учета хозяйственных операций, финансируемых из разных   источников, путем применения при формировании </w:t>
      </w:r>
      <w:proofErr w:type="spellStart"/>
      <w:r w:rsidRPr="0083099F">
        <w:rPr>
          <w:rFonts w:ascii="Arial" w:eastAsia="Arial" w:hAnsi="Arial" w:cs="Arial"/>
          <w:lang w:val="ru-RU"/>
        </w:rPr>
        <w:t>субсчетов</w:t>
      </w:r>
      <w:proofErr w:type="spellEnd"/>
      <w:r w:rsidRPr="0083099F">
        <w:rPr>
          <w:rFonts w:ascii="Arial" w:eastAsia="Arial" w:hAnsi="Arial" w:cs="Arial"/>
          <w:lang w:val="ru-RU"/>
        </w:rPr>
        <w:t xml:space="preserve"> рабочего плана счетов соответствующих кодов источников финансирования.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- код 2 – приносящая доход деятельность (собственные доходы учреждения)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- код 3 – средства, находящиеся во временном распоряжении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- код 4 – субсидии на </w:t>
      </w:r>
      <w:proofErr w:type="gramStart"/>
      <w:r w:rsidRPr="0083099F">
        <w:rPr>
          <w:rFonts w:ascii="Arial" w:eastAsia="Arial" w:hAnsi="Arial" w:cs="Arial"/>
          <w:lang w:val="ru-RU"/>
        </w:rPr>
        <w:t>выполнение  государственного</w:t>
      </w:r>
      <w:proofErr w:type="gramEnd"/>
      <w:r w:rsidRPr="0083099F">
        <w:rPr>
          <w:rFonts w:ascii="Arial" w:eastAsia="Arial" w:hAnsi="Arial" w:cs="Arial"/>
          <w:lang w:val="ru-RU"/>
        </w:rPr>
        <w:t>(муниципального) задания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- код 5 – субсидии на иные цели</w:t>
      </w:r>
    </w:p>
    <w:p w:rsidR="005A629C" w:rsidRPr="0083099F" w:rsidRDefault="005A629C" w:rsidP="005A629C">
      <w:pPr>
        <w:autoSpaceDE w:val="0"/>
        <w:ind w:left="-1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- код 7 – средства по обязательному медицинскому страхованию</w:t>
      </w:r>
    </w:p>
    <w:p w:rsidR="005A629C" w:rsidRPr="0083099F" w:rsidRDefault="005A629C" w:rsidP="005A629C">
      <w:pPr>
        <w:numPr>
          <w:ilvl w:val="0"/>
          <w:numId w:val="40"/>
        </w:numPr>
        <w:suppressAutoHyphens/>
        <w:autoSpaceDE w:val="0"/>
        <w:jc w:val="both"/>
        <w:rPr>
          <w:rFonts w:ascii="Arial" w:eastAsia="Arial" w:hAnsi="Arial" w:cs="Arial"/>
        </w:rPr>
      </w:pPr>
      <w:r w:rsidRPr="0083099F">
        <w:rPr>
          <w:rFonts w:ascii="Arial" w:eastAsia="Arial" w:hAnsi="Arial" w:cs="Arial"/>
          <w:lang w:val="ru-RU"/>
        </w:rPr>
        <w:t xml:space="preserve">По источнику финансирования — средства по обязательному медицинскому страхованию - вести отдельный аналитический учет по видам помощи. </w:t>
      </w:r>
      <w:proofErr w:type="spellStart"/>
      <w:r w:rsidRPr="0083099F">
        <w:rPr>
          <w:rFonts w:ascii="Arial" w:eastAsia="Arial" w:hAnsi="Arial" w:cs="Arial"/>
        </w:rPr>
        <w:t>Установить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раздел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подраздел</w:t>
      </w:r>
      <w:proofErr w:type="spellEnd"/>
    </w:p>
    <w:p w:rsidR="005A629C" w:rsidRPr="0083099F" w:rsidRDefault="005A629C" w:rsidP="005A629C">
      <w:pPr>
        <w:numPr>
          <w:ilvl w:val="0"/>
          <w:numId w:val="40"/>
        </w:numPr>
        <w:suppressAutoHyphens/>
        <w:autoSpaceDE w:val="0"/>
        <w:jc w:val="both"/>
        <w:rPr>
          <w:rFonts w:ascii="Arial" w:eastAsia="Arial" w:hAnsi="Arial" w:cs="Arial"/>
        </w:rPr>
      </w:pPr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для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стационарной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помощи</w:t>
      </w:r>
      <w:proofErr w:type="spellEnd"/>
      <w:r w:rsidRPr="0083099F">
        <w:rPr>
          <w:rFonts w:ascii="Arial" w:eastAsia="Arial" w:hAnsi="Arial" w:cs="Arial"/>
        </w:rPr>
        <w:t xml:space="preserve"> 09 01</w:t>
      </w:r>
    </w:p>
    <w:p w:rsidR="005A629C" w:rsidRPr="0083099F" w:rsidRDefault="005A629C" w:rsidP="005A629C">
      <w:pPr>
        <w:numPr>
          <w:ilvl w:val="0"/>
          <w:numId w:val="40"/>
        </w:numPr>
        <w:suppressAutoHyphens/>
        <w:autoSpaceDE w:val="0"/>
        <w:jc w:val="both"/>
        <w:rPr>
          <w:rFonts w:ascii="Arial" w:eastAsia="Arial" w:hAnsi="Arial" w:cs="Arial"/>
        </w:rPr>
      </w:pPr>
      <w:proofErr w:type="spellStart"/>
      <w:r w:rsidRPr="0083099F">
        <w:rPr>
          <w:rFonts w:ascii="Arial" w:eastAsia="Arial" w:hAnsi="Arial" w:cs="Arial"/>
        </w:rPr>
        <w:t>для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амбулаторно-поликлинической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помощи</w:t>
      </w:r>
      <w:proofErr w:type="spellEnd"/>
      <w:r w:rsidRPr="0083099F">
        <w:rPr>
          <w:rFonts w:ascii="Arial" w:eastAsia="Arial" w:hAnsi="Arial" w:cs="Arial"/>
        </w:rPr>
        <w:t xml:space="preserve"> 09 02</w:t>
      </w:r>
    </w:p>
    <w:p w:rsidR="005A629C" w:rsidRPr="0083099F" w:rsidRDefault="005A629C" w:rsidP="005A629C">
      <w:pPr>
        <w:numPr>
          <w:ilvl w:val="0"/>
          <w:numId w:val="40"/>
        </w:numPr>
        <w:suppressAutoHyphens/>
        <w:autoSpaceDE w:val="0"/>
        <w:jc w:val="both"/>
        <w:rPr>
          <w:rFonts w:ascii="Arial" w:eastAsia="Arial" w:hAnsi="Arial" w:cs="Arial"/>
        </w:rPr>
      </w:pPr>
      <w:proofErr w:type="spellStart"/>
      <w:r w:rsidRPr="0083099F">
        <w:rPr>
          <w:rFonts w:ascii="Arial" w:eastAsia="Arial" w:hAnsi="Arial" w:cs="Arial"/>
        </w:rPr>
        <w:t>для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дневного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стационара</w:t>
      </w:r>
      <w:proofErr w:type="spellEnd"/>
      <w:r w:rsidRPr="0083099F">
        <w:rPr>
          <w:rFonts w:ascii="Arial" w:eastAsia="Arial" w:hAnsi="Arial" w:cs="Arial"/>
        </w:rPr>
        <w:t xml:space="preserve"> 09 03</w:t>
      </w:r>
    </w:p>
    <w:p w:rsidR="005A629C" w:rsidRPr="0083099F" w:rsidRDefault="005A629C" w:rsidP="005A629C">
      <w:pPr>
        <w:numPr>
          <w:ilvl w:val="0"/>
          <w:numId w:val="40"/>
        </w:numPr>
        <w:suppressAutoHyphens/>
        <w:autoSpaceDE w:val="0"/>
        <w:jc w:val="both"/>
        <w:rPr>
          <w:rFonts w:ascii="Arial" w:eastAsia="Arial" w:hAnsi="Arial" w:cs="Arial"/>
        </w:rPr>
      </w:pPr>
      <w:proofErr w:type="spellStart"/>
      <w:r w:rsidRPr="0083099F">
        <w:rPr>
          <w:rFonts w:ascii="Arial" w:eastAsia="Arial" w:hAnsi="Arial" w:cs="Arial"/>
        </w:rPr>
        <w:t>для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скорой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медицинской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помощи</w:t>
      </w:r>
      <w:proofErr w:type="spellEnd"/>
      <w:r w:rsidRPr="0083099F">
        <w:rPr>
          <w:rFonts w:ascii="Arial" w:eastAsia="Arial" w:hAnsi="Arial" w:cs="Arial"/>
        </w:rPr>
        <w:t xml:space="preserve"> 09 04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 Распределение фактических и кассовых расходов осуществлять: 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по заработной плате косвенные расходы распределять между видами помощи в текущем месяце на основании заработанных средств за предыдущий месяц.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расходы по медикаментам не зарабатывающих подразделений распределять: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 ФАП и медицинские кабинеты детских садов, а </w:t>
      </w:r>
      <w:proofErr w:type="gramStart"/>
      <w:r w:rsidRPr="0083099F">
        <w:rPr>
          <w:rFonts w:ascii="Arial" w:eastAsia="Arial" w:hAnsi="Arial" w:cs="Arial"/>
          <w:lang w:val="ru-RU"/>
        </w:rPr>
        <w:t>так же</w:t>
      </w:r>
      <w:proofErr w:type="gramEnd"/>
      <w:r w:rsidRPr="0083099F">
        <w:rPr>
          <w:rFonts w:ascii="Arial" w:eastAsia="Arial" w:hAnsi="Arial" w:cs="Arial"/>
          <w:lang w:val="ru-RU"/>
        </w:rPr>
        <w:t xml:space="preserve"> кабинеты в образовательных учреждения (школы) относить на амбулаторно-поликлиническую помощь;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реактивы лаборатории распределяется в процентном отношении от объема выполняемых анализов по видам деятельности. 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Списание медикаментов по всем подразделениям производить по результатам </w:t>
      </w:r>
      <w:proofErr w:type="gramStart"/>
      <w:r w:rsidRPr="0083099F">
        <w:rPr>
          <w:rFonts w:ascii="Arial" w:eastAsia="Arial" w:hAnsi="Arial" w:cs="Arial"/>
          <w:lang w:val="ru-RU"/>
        </w:rPr>
        <w:t>отчетов</w:t>
      </w:r>
      <w:proofErr w:type="gramEnd"/>
      <w:r w:rsidRPr="0083099F">
        <w:rPr>
          <w:rFonts w:ascii="Arial" w:eastAsia="Arial" w:hAnsi="Arial" w:cs="Arial"/>
          <w:lang w:val="ru-RU"/>
        </w:rPr>
        <w:t xml:space="preserve"> сформированных с использованием программного комплекса «Управление лекарственным обеспечением в ЛПУ» по персонифицированному учету в соответствие с п.3.2 раздела </w:t>
      </w:r>
      <w:r w:rsidRPr="0083099F">
        <w:rPr>
          <w:rFonts w:ascii="Arial" w:eastAsia="Arial" w:hAnsi="Arial" w:cs="Arial"/>
        </w:rPr>
        <w:t>III</w:t>
      </w:r>
      <w:r w:rsidRPr="0083099F">
        <w:rPr>
          <w:rFonts w:ascii="Arial" w:eastAsia="Arial" w:hAnsi="Arial" w:cs="Arial"/>
          <w:lang w:val="ru-RU"/>
        </w:rPr>
        <w:t xml:space="preserve"> “Персонифицированный учет расходования ЛП и ИМН в отделениях медицинской организации» Приказа МЗ РО и ТФОМС РО «1129/06 от 27.07.2012 года «Об автоматизированном учете движения лекарственных средств и ИМН в мед. </w:t>
      </w:r>
      <w:proofErr w:type="gramStart"/>
      <w:r w:rsidRPr="0083099F">
        <w:rPr>
          <w:rFonts w:ascii="Arial" w:eastAsia="Arial" w:hAnsi="Arial" w:cs="Arial"/>
          <w:lang w:val="ru-RU"/>
        </w:rPr>
        <w:t>Организациях</w:t>
      </w:r>
      <w:proofErr w:type="gramEnd"/>
      <w:r w:rsidRPr="0083099F">
        <w:rPr>
          <w:rFonts w:ascii="Arial" w:eastAsia="Arial" w:hAnsi="Arial" w:cs="Arial"/>
          <w:lang w:val="ru-RU"/>
        </w:rPr>
        <w:t xml:space="preserve"> работающих в системе ОМС РО с </w:t>
      </w:r>
      <w:r w:rsidRPr="0083099F">
        <w:rPr>
          <w:rFonts w:ascii="Arial" w:eastAsia="Arial" w:hAnsi="Arial" w:cs="Arial"/>
          <w:lang w:val="ru-RU"/>
        </w:rPr>
        <w:lastRenderedPageBreak/>
        <w:t>использованием программного комплекса «Управление лекарственным обеспечением в ЛПУ»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по не </w:t>
      </w:r>
      <w:proofErr w:type="gramStart"/>
      <w:r w:rsidRPr="0083099F">
        <w:rPr>
          <w:rFonts w:ascii="Arial" w:eastAsia="Arial" w:hAnsi="Arial" w:cs="Arial"/>
          <w:lang w:val="ru-RU"/>
        </w:rPr>
        <w:t>персонифицированному  учету</w:t>
      </w:r>
      <w:proofErr w:type="gramEnd"/>
      <w:r w:rsidRPr="0083099F">
        <w:rPr>
          <w:rFonts w:ascii="Arial" w:eastAsia="Arial" w:hAnsi="Arial" w:cs="Arial"/>
          <w:lang w:val="ru-RU"/>
        </w:rPr>
        <w:t xml:space="preserve"> по каждому структурному подразделению в конце текущего месяца.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</w:rPr>
      </w:pPr>
      <w:r w:rsidRPr="0083099F">
        <w:rPr>
          <w:rFonts w:ascii="Arial" w:eastAsia="Arial" w:hAnsi="Arial" w:cs="Arial"/>
          <w:lang w:val="ru-RU"/>
        </w:rPr>
        <w:t xml:space="preserve">Отчеты отделения (персонифицированного и не персонифицированного учета) предоставляются в бухгалтерию </w:t>
      </w:r>
      <w:r w:rsidRPr="0083099F">
        <w:rPr>
          <w:rFonts w:ascii="Arial" w:eastAsia="Arial" w:hAnsi="Arial" w:cs="Arial"/>
        </w:rPr>
        <w:t xml:space="preserve">ЦРБ </w:t>
      </w:r>
      <w:proofErr w:type="spellStart"/>
      <w:r w:rsidRPr="0083099F">
        <w:rPr>
          <w:rFonts w:ascii="Arial" w:eastAsia="Arial" w:hAnsi="Arial" w:cs="Arial"/>
        </w:rPr>
        <w:t>за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подписью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заведующего</w:t>
      </w:r>
      <w:proofErr w:type="spellEnd"/>
      <w:r w:rsidRPr="0083099F">
        <w:rPr>
          <w:rFonts w:ascii="Arial" w:eastAsia="Arial" w:hAnsi="Arial" w:cs="Arial"/>
        </w:rPr>
        <w:t xml:space="preserve"> </w:t>
      </w:r>
      <w:proofErr w:type="spellStart"/>
      <w:r w:rsidRPr="0083099F">
        <w:rPr>
          <w:rFonts w:ascii="Arial" w:eastAsia="Arial" w:hAnsi="Arial" w:cs="Arial"/>
        </w:rPr>
        <w:t>отделением</w:t>
      </w:r>
      <w:proofErr w:type="spellEnd"/>
      <w:r w:rsidRPr="0083099F">
        <w:rPr>
          <w:rFonts w:ascii="Arial" w:eastAsia="Arial" w:hAnsi="Arial" w:cs="Arial"/>
        </w:rPr>
        <w:t>.</w:t>
      </w:r>
    </w:p>
    <w:p w:rsidR="005A629C" w:rsidRPr="0083099F" w:rsidRDefault="005A629C" w:rsidP="005A629C">
      <w:pPr>
        <w:numPr>
          <w:ilvl w:val="0"/>
          <w:numId w:val="41"/>
        </w:numPr>
        <w:suppressAutoHyphens/>
        <w:autoSpaceDE w:val="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- общебольничные расходы по накладным расходам по видам помощи распределяются в процентном </w:t>
      </w:r>
      <w:proofErr w:type="gramStart"/>
      <w:r w:rsidRPr="0083099F">
        <w:rPr>
          <w:rFonts w:ascii="Arial" w:eastAsia="Arial" w:hAnsi="Arial" w:cs="Arial"/>
          <w:lang w:val="ru-RU"/>
        </w:rPr>
        <w:t>отношении  запланированным</w:t>
      </w:r>
      <w:proofErr w:type="gramEnd"/>
      <w:r w:rsidRPr="0083099F">
        <w:rPr>
          <w:rFonts w:ascii="Arial" w:eastAsia="Arial" w:hAnsi="Arial" w:cs="Arial"/>
          <w:lang w:val="ru-RU"/>
        </w:rPr>
        <w:t xml:space="preserve"> расходам по каждому КОСГУ утвержденного Плана ФХД на текущий год.</w:t>
      </w:r>
    </w:p>
    <w:p w:rsidR="005A629C" w:rsidRPr="0083099F" w:rsidRDefault="005A629C" w:rsidP="005A629C">
      <w:pPr>
        <w:numPr>
          <w:ilvl w:val="0"/>
          <w:numId w:val="42"/>
        </w:numPr>
        <w:suppressAutoHyphens/>
        <w:spacing w:after="120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расходы, которые не могут быть непосредственно отнесены на затраты по конкретному виду деятельности, распределяются пропорционально доле соответствующего плана расхода в суммарном объеме </w:t>
      </w:r>
      <w:proofErr w:type="gramStart"/>
      <w:r w:rsidRPr="0083099F">
        <w:rPr>
          <w:rFonts w:ascii="Arial" w:eastAsia="Arial" w:hAnsi="Arial" w:cs="Arial"/>
          <w:lang w:val="ru-RU"/>
        </w:rPr>
        <w:t>всех  плановых</w:t>
      </w:r>
      <w:proofErr w:type="gramEnd"/>
      <w:r w:rsidRPr="0083099F">
        <w:rPr>
          <w:rFonts w:ascii="Arial" w:eastAsia="Arial" w:hAnsi="Arial" w:cs="Arial"/>
          <w:lang w:val="ru-RU"/>
        </w:rPr>
        <w:t xml:space="preserve"> расходов по этому КОСГУ.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15.3. По учету движения средств применять регистры бюджетного учета - журналы-операций (приложение №2). Записи в журналы операций осуществляются по мере совершения операций, но не позднее следующего дня после получения соответствующего первичного учетного документа как на основании отдельных документов, так и на основании группы однородных документов. Корреспонденция счетов в журнале операций отражается с учетом характера операций по дебету одного счета и кредиту другого счета. По истечении месяца данные оборотов по счетам из журналов операций записываются в Главную книгу.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15.4. Тождество данных аналитического учета оборотам и остаткам по счетам синтетического учета осуществлять на последний календарный день каждого месяца.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15.5. Правильность отражения хозяйственных операций в регистрах бухгалтерского учета обеспечивают специалисты бухгалтерских служб составившие и подписавшие их. Исправление </w:t>
      </w:r>
      <w:proofErr w:type="gramStart"/>
      <w:r w:rsidRPr="0083099F">
        <w:rPr>
          <w:rFonts w:ascii="Arial" w:eastAsia="Arial" w:hAnsi="Arial" w:cs="Arial"/>
          <w:lang w:val="ru-RU"/>
        </w:rPr>
        <w:t>ошибок ,</w:t>
      </w:r>
      <w:proofErr w:type="gramEnd"/>
      <w:r w:rsidRPr="0083099F">
        <w:rPr>
          <w:rFonts w:ascii="Arial" w:eastAsia="Arial" w:hAnsi="Arial" w:cs="Arial"/>
          <w:lang w:val="ru-RU"/>
        </w:rPr>
        <w:t xml:space="preserve"> обнаруженных в регистрах бюджетного учета, осуществляется в соответствии с Инструкцией по бюджетному учету.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15.6. </w:t>
      </w:r>
      <w:proofErr w:type="gramStart"/>
      <w:r w:rsidRPr="0083099F">
        <w:rPr>
          <w:rFonts w:ascii="Arial" w:eastAsia="Arial" w:hAnsi="Arial" w:cs="Arial"/>
          <w:lang w:val="ru-RU"/>
        </w:rPr>
        <w:t>Сотрудникам  и</w:t>
      </w:r>
      <w:proofErr w:type="gramEnd"/>
      <w:r w:rsidRPr="0083099F">
        <w:rPr>
          <w:rFonts w:ascii="Arial" w:eastAsia="Arial" w:hAnsi="Arial" w:cs="Arial"/>
          <w:lang w:val="ru-RU"/>
        </w:rPr>
        <w:t xml:space="preserve"> другим должностным лицам представлять в бухгалтерию МБУЗ ЦРБ </w:t>
      </w:r>
      <w:proofErr w:type="spellStart"/>
      <w:r w:rsidRPr="0083099F">
        <w:rPr>
          <w:rFonts w:ascii="Arial" w:eastAsia="Arial" w:hAnsi="Arial" w:cs="Arial"/>
          <w:lang w:val="ru-RU"/>
        </w:rPr>
        <w:t>Сальского</w:t>
      </w:r>
      <w:proofErr w:type="spellEnd"/>
      <w:r w:rsidRPr="0083099F">
        <w:rPr>
          <w:rFonts w:ascii="Arial" w:eastAsia="Arial" w:hAnsi="Arial" w:cs="Arial"/>
          <w:lang w:val="ru-RU"/>
        </w:rPr>
        <w:t xml:space="preserve"> района документы, служащие основанием для записей в регистрах бухгалтерского учета в сроки, установленные графиком документооборота. (Приложение №10).  Движение первичных документов в бухгалтерском учете регламентируется графиком разработанным в соответствии с Приказом Минфина от 29.07.1983г №105</w:t>
      </w:r>
    </w:p>
    <w:p w:rsidR="005A629C" w:rsidRPr="0083099F" w:rsidRDefault="005A629C" w:rsidP="005A629C">
      <w:pPr>
        <w:ind w:firstLine="284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В целях своевременного отражения хозяйственных операций о бюджетном учете приказы о командировках, увольнениях и отпусках представляются работником отдела кадров не позднее 5 рабочих дней с даты вступления в силу указанных документов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Первичные учетные документы принимаются к учету, если они составлены по унифицированным формам, утвержденным Приказом Минфина Российской федерации от 15.12.2010г №173н «Об утверждении форм первичных учетных документов и регистров бухгалтерского учета...»  В случае отсутствия унифицированных форм упомянутыми нормативными документами не </w:t>
      </w:r>
      <w:r w:rsidRPr="0083099F">
        <w:rPr>
          <w:rFonts w:ascii="Arial" w:eastAsia="Arial" w:hAnsi="Arial" w:cs="Arial"/>
          <w:lang w:val="ru-RU"/>
        </w:rPr>
        <w:lastRenderedPageBreak/>
        <w:t>утверждены, учреждение имеет право использовать формы, разработанные самостоятельно. При этом они должны соответствовать ст.9 Закона «О бухгалтерском учете» и должны содержать соответствующие реквизиты:</w:t>
      </w:r>
    </w:p>
    <w:p w:rsidR="005A629C" w:rsidRPr="0083099F" w:rsidRDefault="005A629C" w:rsidP="005A629C">
      <w:pPr>
        <w:autoSpaceDE w:val="0"/>
        <w:ind w:firstLine="555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1) наименование документа;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2) дата составления документа;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3) наименование экономического субъекта, составившего документ;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4) содержание факта хозяйственной жизни;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5) величина натурального и (или) денежного измерения факта хозяйственной жизни с указанием единиц измерения;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6)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:rsidR="005A629C" w:rsidRPr="0083099F" w:rsidRDefault="005A629C" w:rsidP="005A629C">
      <w:pPr>
        <w:autoSpaceDE w:val="0"/>
        <w:ind w:firstLine="555"/>
        <w:jc w:val="both"/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7) подписи лиц, предусмотренных </w:t>
      </w:r>
      <w:hyperlink r:id="rId23" w:history="1">
        <w:r w:rsidRPr="0083099F">
          <w:rPr>
            <w:rFonts w:ascii="Arial" w:eastAsia="Arial" w:hAnsi="Arial" w:cs="Arial"/>
            <w:lang w:val="ru-RU"/>
          </w:rPr>
          <w:t>пунктом</w:t>
        </w:r>
      </w:hyperlink>
      <w:hyperlink r:id="rId24" w:history="1">
        <w:r w:rsidRPr="0083099F">
          <w:rPr>
            <w:rFonts w:ascii="Arial" w:eastAsia="Arial" w:hAnsi="Arial" w:cs="Arial"/>
            <w:lang w:val="ru-RU"/>
          </w:rPr>
          <w:t xml:space="preserve"> </w:t>
        </w:r>
      </w:hyperlink>
      <w:hyperlink r:id="rId25" w:history="1">
        <w:r w:rsidRPr="0083099F">
          <w:rPr>
            <w:rFonts w:ascii="Arial" w:eastAsia="Arial" w:hAnsi="Arial" w:cs="Arial"/>
            <w:lang w:val="ru-RU"/>
          </w:rPr>
          <w:t>6</w:t>
        </w:r>
      </w:hyperlink>
      <w:r w:rsidRPr="0083099F">
        <w:rPr>
          <w:rFonts w:ascii="Arial" w:eastAsia="Arial" w:hAnsi="Arial" w:cs="Arial"/>
          <w:lang w:val="ru-RU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:rsidR="002366F1" w:rsidRPr="0083099F" w:rsidRDefault="002366F1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15.7</w:t>
      </w:r>
      <w:r w:rsidR="005A629C" w:rsidRPr="0083099F">
        <w:rPr>
          <w:rFonts w:ascii="Arial" w:eastAsia="Arial" w:hAnsi="Arial" w:cs="Arial"/>
          <w:lang w:val="ru-RU"/>
        </w:rPr>
        <w:t>. При приеме наличных денежных средств от населения за платные медицинские услуги ЛПУ применяет ККТ, а при его неисправ</w:t>
      </w:r>
      <w:r w:rsidRPr="0083099F">
        <w:rPr>
          <w:rFonts w:ascii="Arial" w:eastAsia="Arial" w:hAnsi="Arial" w:cs="Arial"/>
          <w:lang w:val="ru-RU"/>
        </w:rPr>
        <w:t>ности бланки строгой отчетности.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Учет бланков строгой отчетности ведется в приходно-расходной книге, которая должна быть пронумерована, прошнурована и скреплена печатью и подписью главного врача и главного бухгалтера. </w:t>
      </w:r>
    </w:p>
    <w:p w:rsidR="005A629C" w:rsidRPr="0083099F" w:rsidRDefault="002366F1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15.8</w:t>
      </w:r>
      <w:r w:rsidR="005A629C" w:rsidRPr="0083099F">
        <w:rPr>
          <w:rFonts w:ascii="Arial" w:eastAsia="Arial" w:hAnsi="Arial" w:cs="Arial"/>
          <w:lang w:val="ru-RU"/>
        </w:rPr>
        <w:t xml:space="preserve">. Все документы, имеющие отношение к бухгалтерскому учету, формируются в дела с учетом сроков хранения документов и согласно номенклатуре дел. </w:t>
      </w:r>
    </w:p>
    <w:p w:rsidR="005A629C" w:rsidRPr="0083099F" w:rsidRDefault="002366F1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15.9</w:t>
      </w:r>
      <w:r w:rsidR="005A629C" w:rsidRPr="0083099F">
        <w:rPr>
          <w:rFonts w:ascii="Arial" w:eastAsia="Arial" w:hAnsi="Arial" w:cs="Arial"/>
          <w:lang w:val="ru-RU"/>
        </w:rPr>
        <w:t>. Учет Доходов и расходов по внебюджетной деятельности целевых поступлений организовать в разрезе: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- источников Доходов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- </w:t>
      </w:r>
      <w:r w:rsidR="00F54F15">
        <w:rPr>
          <w:rFonts w:ascii="Arial" w:eastAsia="Arial" w:hAnsi="Arial" w:cs="Arial"/>
          <w:lang w:val="ru-RU"/>
        </w:rPr>
        <w:t>6</w:t>
      </w:r>
      <w:r w:rsidRPr="0083099F">
        <w:rPr>
          <w:rFonts w:ascii="Arial" w:eastAsia="Arial" w:hAnsi="Arial" w:cs="Arial"/>
          <w:lang w:val="ru-RU"/>
        </w:rPr>
        <w:t>и подразделов и целевых статей расходов</w:t>
      </w:r>
    </w:p>
    <w:p w:rsidR="005A629C" w:rsidRPr="0083099F" w:rsidRDefault="005A629C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 xml:space="preserve">К целевым поступлениям относить Доходы не учитываемые в целях налогообложения </w:t>
      </w:r>
      <w:proofErr w:type="gramStart"/>
      <w:r w:rsidRPr="0083099F">
        <w:rPr>
          <w:rFonts w:ascii="Arial" w:eastAsia="Arial" w:hAnsi="Arial" w:cs="Arial"/>
          <w:lang w:val="ru-RU"/>
        </w:rPr>
        <w:t>согласно статьи</w:t>
      </w:r>
      <w:proofErr w:type="gramEnd"/>
      <w:r w:rsidRPr="0083099F">
        <w:rPr>
          <w:rFonts w:ascii="Arial" w:eastAsia="Arial" w:hAnsi="Arial" w:cs="Arial"/>
          <w:lang w:val="ru-RU"/>
        </w:rPr>
        <w:t xml:space="preserve"> 251 НК РФ. Начисление дохода по целевым поступлениям производить исходя из фактически поступивших средств</w:t>
      </w:r>
    </w:p>
    <w:p w:rsidR="005A629C" w:rsidRPr="0083099F" w:rsidRDefault="0083099F" w:rsidP="005A629C">
      <w:pPr>
        <w:rPr>
          <w:rFonts w:ascii="Arial" w:eastAsia="Arial" w:hAnsi="Arial" w:cs="Arial"/>
          <w:lang w:val="ru-RU"/>
        </w:rPr>
      </w:pPr>
      <w:r w:rsidRPr="0083099F">
        <w:rPr>
          <w:rFonts w:ascii="Arial" w:eastAsia="Arial" w:hAnsi="Arial" w:cs="Arial"/>
          <w:lang w:val="ru-RU"/>
        </w:rPr>
        <w:t>15.10</w:t>
      </w:r>
      <w:r w:rsidR="005A629C" w:rsidRPr="0083099F">
        <w:rPr>
          <w:rFonts w:ascii="Arial" w:eastAsia="Arial" w:hAnsi="Arial" w:cs="Arial"/>
          <w:lang w:val="ru-RU"/>
        </w:rPr>
        <w:t xml:space="preserve">. Отчетным годом считается период с 1 января по 31 декабря включительно, </w:t>
      </w:r>
      <w:proofErr w:type="gramStart"/>
      <w:r w:rsidR="005A629C" w:rsidRPr="0083099F">
        <w:rPr>
          <w:rFonts w:ascii="Arial" w:eastAsia="Arial" w:hAnsi="Arial" w:cs="Arial"/>
          <w:lang w:val="ru-RU"/>
        </w:rPr>
        <w:t>информация ,</w:t>
      </w:r>
      <w:proofErr w:type="gramEnd"/>
      <w:r w:rsidR="005A629C" w:rsidRPr="0083099F">
        <w:rPr>
          <w:rFonts w:ascii="Arial" w:eastAsia="Arial" w:hAnsi="Arial" w:cs="Arial"/>
          <w:lang w:val="ru-RU"/>
        </w:rPr>
        <w:t xml:space="preserve"> содержащаяся в бухгалтерской отчетности, основывается на данных синтетического и аналитического учета.</w:t>
      </w:r>
    </w:p>
    <w:p w:rsidR="00B4525D" w:rsidRPr="0083099F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VI</w:t>
      </w:r>
      <w:r w:rsidRPr="00A462A6">
        <w:rPr>
          <w:rFonts w:ascii="Arial" w:hAnsi="Arial" w:cs="Arial"/>
          <w:b/>
          <w:bCs/>
          <w:color w:val="000000"/>
          <w:lang w:val="ru-RU"/>
        </w:rPr>
        <w:t>. Инвентаризация имущества и обязательств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1. Инвентаризацию имущества и обязательств (в т. ч. числящихся на </w:t>
      </w:r>
      <w:proofErr w:type="spellStart"/>
      <w:r w:rsidRPr="00A462A6">
        <w:rPr>
          <w:rFonts w:ascii="Arial" w:hAnsi="Arial" w:cs="Arial"/>
          <w:color w:val="000000"/>
          <w:lang w:val="ru-RU"/>
        </w:rPr>
        <w:t>забалансовых</w:t>
      </w:r>
      <w:proofErr w:type="spellEnd"/>
      <w:r w:rsidRPr="00A462A6">
        <w:rPr>
          <w:rFonts w:ascii="Arial" w:hAnsi="Arial" w:cs="Arial"/>
          <w:color w:val="000000"/>
          <w:lang w:val="ru-RU"/>
        </w:rPr>
        <w:t xml:space="preserve"> счетах), а также финансовых результатов (в т. ч. расходов будущих периодов и резервов) проводит постоянно действующая инвентаризационная комиссия. Порядок и график проведения инвентар</w:t>
      </w:r>
      <w:r w:rsidR="005D43DE">
        <w:rPr>
          <w:rFonts w:ascii="Arial" w:hAnsi="Arial" w:cs="Arial"/>
          <w:color w:val="000000"/>
          <w:lang w:val="ru-RU"/>
        </w:rPr>
        <w:t>изации приведены в приложении 7</w:t>
      </w:r>
      <w:r w:rsidRPr="00A462A6">
        <w:rPr>
          <w:rFonts w:ascii="Arial" w:hAnsi="Arial" w:cs="Arial"/>
          <w:color w:val="000000"/>
          <w:lang w:val="ru-RU"/>
        </w:rPr>
        <w:t>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t>В отдельных случаях (при смене материально ответственных лиц, выявлении фактов хищения,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стихийных бедствиях и т.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д.) инвентаризацию может проводить специально созданная рабочая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комиссия, состав которой утверждается отельным приказом главного врача.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color w:val="000000"/>
          <w:lang w:val="ru-RU"/>
        </w:rPr>
        <w:lastRenderedPageBreak/>
        <w:t xml:space="preserve">Основание: статья 11 Закона от 06.12.2011 № 402-ФЗ, раздел </w:t>
      </w:r>
      <w:r w:rsidRPr="00A462A6">
        <w:rPr>
          <w:rFonts w:ascii="Arial" w:hAnsi="Arial" w:cs="Arial"/>
          <w:color w:val="000000"/>
        </w:rPr>
        <w:t>VIII</w:t>
      </w:r>
      <w:r w:rsidRPr="00A462A6">
        <w:rPr>
          <w:rFonts w:ascii="Arial" w:hAnsi="Arial" w:cs="Arial"/>
          <w:color w:val="000000"/>
          <w:lang w:val="ru-RU"/>
        </w:rPr>
        <w:t xml:space="preserve"> СГС «Концептуальные основы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бухучета и отчетности».</w:t>
      </w:r>
    </w:p>
    <w:p w:rsidR="00B4525D" w:rsidRPr="00A462A6" w:rsidRDefault="002874EC" w:rsidP="005D43DE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2. Состав комиссии для проведения внезапной ревизии кассы приведен в </w:t>
      </w:r>
    </w:p>
    <w:p w:rsidR="005D43DE" w:rsidRPr="00AC3AE6" w:rsidRDefault="005D43DE">
      <w:pPr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5D43DE" w:rsidRPr="00AC3AE6" w:rsidRDefault="005D43DE">
      <w:pPr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VII</w:t>
      </w:r>
      <w:r w:rsidRPr="00A462A6">
        <w:rPr>
          <w:rFonts w:ascii="Arial" w:hAnsi="Arial" w:cs="Arial"/>
          <w:b/>
          <w:bCs/>
          <w:color w:val="000000"/>
          <w:lang w:val="ru-RU"/>
        </w:rPr>
        <w:t>. Порядок организации и обеспечения внутреннего финансового контроля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1. Внутренний финансовый контроль в учреждении осуществляет комиссия. Помимо комиссии, постоянный текущий контроль в ходе своей деятельности осуществляют в рамках своих полномочий: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главный врач, его заместители;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главный бухгалтер, сотрудники бухгалтерии;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начальник планово-экономического отдела, сотрудники отдела;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начальник юридического отдела, сотрудники отдела;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начальник отдела кадров, сотрудники отдела;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начальник отдела закупок, сотрудники отдела;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иные должностные лица учреждения в соответствии со своими обязанностями.</w:t>
      </w:r>
    </w:p>
    <w:p w:rsidR="005D43DE" w:rsidRPr="005D43DE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</w:rPr>
        <w:t> </w:t>
      </w:r>
    </w:p>
    <w:p w:rsidR="005D43DE" w:rsidRPr="00AC3AE6" w:rsidRDefault="005D43DE" w:rsidP="005D43DE">
      <w:pPr>
        <w:rPr>
          <w:rFonts w:ascii="Arial" w:hAnsi="Arial" w:cs="Arial"/>
          <w:lang w:val="ru-RU"/>
        </w:rPr>
      </w:pPr>
      <w:r w:rsidRPr="005D43DE">
        <w:rPr>
          <w:rFonts w:ascii="Arial" w:hAnsi="Arial" w:cs="Arial"/>
          <w:lang w:val="ru-RU"/>
        </w:rPr>
        <w:t>2. Положение о внутреннем финансовом контроле и график проведения внутренних проверок финансово-хозяйственной деятельности приведен в приложении 5.</w:t>
      </w:r>
      <w:r w:rsidRPr="005D43DE">
        <w:rPr>
          <w:rFonts w:ascii="Arial" w:hAnsi="Arial" w:cs="Arial"/>
          <w:lang w:val="ru-RU"/>
        </w:rPr>
        <w:br/>
      </w:r>
      <w:r w:rsidRPr="00AC3AE6">
        <w:rPr>
          <w:rFonts w:ascii="Arial" w:hAnsi="Arial" w:cs="Arial"/>
          <w:lang w:val="ru-RU"/>
        </w:rPr>
        <w:t>Основание: пункт 6 Инструкции к Единому плану счетов № 157н.</w:t>
      </w:r>
    </w:p>
    <w:p w:rsidR="00B4525D" w:rsidRPr="005D43DE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VIII</w:t>
      </w:r>
      <w:r w:rsidRPr="00A462A6">
        <w:rPr>
          <w:rFonts w:ascii="Arial" w:hAnsi="Arial" w:cs="Arial"/>
          <w:b/>
          <w:bCs/>
          <w:color w:val="000000"/>
          <w:lang w:val="ru-RU"/>
        </w:rPr>
        <w:t>. Бухгалтерская (финансовая) отчетность</w:t>
      </w:r>
    </w:p>
    <w:p w:rsidR="005D43DE" w:rsidRPr="005D43DE" w:rsidRDefault="002874EC" w:rsidP="005D43DE">
      <w:pPr>
        <w:rPr>
          <w:rFonts w:ascii="Arial" w:hAnsi="Arial" w:cs="Arial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 xml:space="preserve">1. </w:t>
      </w:r>
      <w:r w:rsidR="005D43DE" w:rsidRPr="005D43DE">
        <w:rPr>
          <w:rFonts w:ascii="Arial" w:hAnsi="Arial" w:cs="Arial"/>
          <w:lang w:val="ru-RU"/>
        </w:rPr>
        <w:t>Сроки составления и предоставления месячных, квартальных и годовых отчетов регламентируются распоряжениями и приказами вышестоящих организаций, а также локальными приказами главного врача.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2.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учреждения от всех видов деятельности и их оттоками.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пункт 19 СГС «Отчет о движении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денежных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средств».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3. Бухгалтерская отчетность формируется и хранится в виде электронного документа в информационной системе «Бюджет». Бумажная копия комплекта отчетности хранится у главного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бухгалтера.</w:t>
      </w:r>
    </w:p>
    <w:p w:rsidR="00B4525D" w:rsidRPr="00A462A6" w:rsidRDefault="002874EC">
      <w:pPr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color w:val="000000"/>
          <w:lang w:val="ru-RU"/>
        </w:rPr>
        <w:t>Основание: часть 7.1 статьи 13 Закона 06.12.2011 №</w:t>
      </w:r>
      <w:r w:rsidRPr="00A462A6">
        <w:rPr>
          <w:rFonts w:ascii="Arial" w:hAnsi="Arial" w:cs="Arial"/>
          <w:color w:val="000000"/>
        </w:rPr>
        <w:t> </w:t>
      </w:r>
      <w:r w:rsidRPr="00A462A6">
        <w:rPr>
          <w:rFonts w:ascii="Arial" w:hAnsi="Arial" w:cs="Arial"/>
          <w:color w:val="000000"/>
          <w:lang w:val="ru-RU"/>
        </w:rPr>
        <w:t>402-ФЗ.</w:t>
      </w:r>
    </w:p>
    <w:p w:rsidR="00B4525D" w:rsidRPr="00A462A6" w:rsidRDefault="00B4525D">
      <w:pPr>
        <w:rPr>
          <w:rFonts w:ascii="Arial" w:hAnsi="Arial" w:cs="Arial"/>
          <w:color w:val="000000"/>
          <w:lang w:val="ru-RU"/>
        </w:rPr>
      </w:pPr>
    </w:p>
    <w:p w:rsidR="00B4525D" w:rsidRPr="00A462A6" w:rsidRDefault="002874EC">
      <w:pPr>
        <w:jc w:val="center"/>
        <w:rPr>
          <w:rFonts w:ascii="Arial" w:hAnsi="Arial" w:cs="Arial"/>
          <w:color w:val="000000"/>
          <w:lang w:val="ru-RU"/>
        </w:rPr>
      </w:pPr>
      <w:r w:rsidRPr="00A462A6">
        <w:rPr>
          <w:rFonts w:ascii="Arial" w:hAnsi="Arial" w:cs="Arial"/>
          <w:b/>
          <w:bCs/>
          <w:color w:val="000000"/>
        </w:rPr>
        <w:t>IX</w:t>
      </w:r>
      <w:r w:rsidRPr="00A462A6">
        <w:rPr>
          <w:rFonts w:ascii="Arial" w:hAnsi="Arial" w:cs="Arial"/>
          <w:b/>
          <w:bCs/>
          <w:color w:val="000000"/>
          <w:lang w:val="ru-RU"/>
        </w:rPr>
        <w:t>. Порядок передачи документов бухгалтерского учета</w:t>
      </w:r>
      <w:r w:rsidRPr="00A462A6">
        <w:rPr>
          <w:rFonts w:ascii="Arial" w:hAnsi="Arial" w:cs="Arial"/>
          <w:lang w:val="ru-RU"/>
        </w:rPr>
        <w:br/>
      </w:r>
      <w:r w:rsidRPr="00A462A6">
        <w:rPr>
          <w:rFonts w:ascii="Arial" w:hAnsi="Arial" w:cs="Arial"/>
          <w:b/>
          <w:bCs/>
          <w:color w:val="000000"/>
          <w:lang w:val="ru-RU"/>
        </w:rPr>
        <w:t>при смене руководителя и главного бухгалтера</w:t>
      </w:r>
    </w:p>
    <w:p w:rsidR="00B4525D" w:rsidRPr="00AC3AE6" w:rsidRDefault="00B4525D">
      <w:pPr>
        <w:rPr>
          <w:rFonts w:ascii="Arial" w:hAnsi="Arial" w:cs="Arial"/>
          <w:color w:val="000000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74"/>
        <w:gridCol w:w="391"/>
        <w:gridCol w:w="545"/>
      </w:tblGrid>
      <w:tr w:rsidR="00B4525D" w:rsidRPr="009D4FE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1. При смене руководителя или главного бухгалтера учреждения (далее – увольняемые лица) они обязаны в рамках передачи дел заместителю, новому должностному лицу, иному уполномоченному должностному лицу учреждения (далее – уполномоченное лицо) передать документы бухгалтерского учета, а также печати и штампы, хранящиеся в бухгалтерии.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lastRenderedPageBreak/>
              <w:t xml:space="preserve">2. Передача бухгалтерских документов и печатей проводится на основании приказа руководителя учреждения или Администрации </w:t>
            </w:r>
            <w:proofErr w:type="spellStart"/>
            <w:r w:rsidRPr="009D4FEF">
              <w:rPr>
                <w:rFonts w:ascii="Arial" w:hAnsi="Arial" w:cs="Arial"/>
                <w:lang w:val="ru-RU"/>
              </w:rPr>
              <w:t>Сальского</w:t>
            </w:r>
            <w:proofErr w:type="spellEnd"/>
            <w:r w:rsidRPr="009D4FEF">
              <w:rPr>
                <w:rFonts w:ascii="Arial" w:hAnsi="Arial" w:cs="Arial"/>
                <w:lang w:val="ru-RU"/>
              </w:rPr>
              <w:t xml:space="preserve"> района, осуществляющего функции и полномочия учредителя (далее – учредитель).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 xml:space="preserve">3. Передача документов бухучета, печатей и штампов осуществляется при участии комиссии, создаваемой в учреждении.  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Прием-передача бухгалтерских документов оформляется актом приема-передачи. К акту прилагается перечень передаваемых документов, их количество и тип.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Акт приема-передачи дел должен полностью отражать все существенные недостатки и нарушения в организации работы бухгалтерии.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Акт приема-передачи подписывается уполномоченным лицом, принимающим дела, и членами комиссии.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При необходимости члены комиссии включают в акт свои рекомендации и предложения, которые возникли при приеме-передаче дел.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4. В</w:t>
            </w:r>
            <w:r w:rsidRPr="009D4FEF">
              <w:rPr>
                <w:rFonts w:ascii="Arial" w:hAnsi="Arial" w:cs="Arial"/>
              </w:rPr>
              <w:t> </w:t>
            </w:r>
            <w:r w:rsidRPr="009D4FEF">
              <w:rPr>
                <w:rFonts w:ascii="Arial" w:hAnsi="Arial" w:cs="Arial"/>
                <w:lang w:val="ru-RU"/>
              </w:rPr>
              <w:t>комиссию, указанную в пункте 3 настоящего Порядка, включаются</w:t>
            </w:r>
            <w:r w:rsidRPr="009D4FEF">
              <w:rPr>
                <w:rFonts w:ascii="Arial" w:hAnsi="Arial" w:cs="Arial"/>
              </w:rPr>
              <w:t> </w:t>
            </w:r>
            <w:r w:rsidRPr="009D4FEF">
              <w:rPr>
                <w:rFonts w:ascii="Arial" w:hAnsi="Arial" w:cs="Arial"/>
                <w:lang w:val="ru-RU"/>
              </w:rPr>
              <w:t>сотрудники учреждения</w:t>
            </w:r>
            <w:r w:rsidRPr="009D4FEF">
              <w:rPr>
                <w:rFonts w:ascii="Arial" w:hAnsi="Arial" w:cs="Arial"/>
              </w:rPr>
              <w:t> </w:t>
            </w:r>
            <w:r w:rsidRPr="009D4FEF">
              <w:rPr>
                <w:rFonts w:ascii="Arial" w:hAnsi="Arial" w:cs="Arial"/>
                <w:lang w:val="ru-RU"/>
              </w:rPr>
              <w:t>и (или) учредителя, в соответствии с приказом на передачу бухгалтерских документов.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5. Передаются следующие документы: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учетная политика со всеми приложениями;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 xml:space="preserve">квартальные и </w:t>
            </w:r>
            <w:proofErr w:type="gramStart"/>
            <w:r w:rsidR="009D4FEF" w:rsidRPr="009D4FEF">
              <w:rPr>
                <w:rFonts w:ascii="Arial" w:hAnsi="Arial" w:cs="Arial"/>
                <w:lang w:val="ru-RU"/>
              </w:rPr>
              <w:t>годовые бухгалтерские отчеты</w:t>
            </w:r>
            <w:proofErr w:type="gramEnd"/>
            <w:r w:rsidR="009D4FEF" w:rsidRPr="009D4FEF">
              <w:rPr>
                <w:rFonts w:ascii="Arial" w:hAnsi="Arial" w:cs="Arial"/>
                <w:lang w:val="ru-RU"/>
              </w:rPr>
              <w:t xml:space="preserve"> и балансы, налоговые декларации;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по планированию, в том числе план финансово-хозяйственной деятельности учреждения, государственное задание, план-график закупок, обоснования к планам;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бухгалтерские регистры синтетического и аналитического учета: книги, оборотные ведомости, карточки, журналы операций;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налоговые регистры;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по реализации: книги покупок и продаж, журналы регистрации счетов-фактур, акты, счета-фактуры, товарные накладные и т. д.;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о задолженности учреждения, в том числе по кредитам и по уплате налогов;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о состоянии лицевых и банковских счетов учреждения;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о выполнении утвержденного государственного задания;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по учету зарплаты и по персонифицированному учету;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по кассе: кассовые книги, журналы, расходные и приходные кассовые ордера, денежные документы и т. д.;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акт о состоянии кассы, составленный на основании ревизии кассы и скрепленный подписью главного бухгалтера;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об условиях хранения и учета наличных денежных средств;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договоры с поставщиками и подрядчиками, контрагентами, аренды и т. д.;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договоры с покупателями услуг и работ, подрядчиками и поставщиками;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учредительные документы и свидетельства: постановка на учет, присвоение номеров, внесение записей в единый реестр, коды и т. п.;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о недвижимом имуществе, транспортных средствах учреждения: свидетельства о праве собственности, выписки из ЕГРП, паспорта транспортных средств и т. п.;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об основных средствах, нематериальных активах и товарно-материальных ценностях;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акты о результатах полной инвентаризации имущества и финансовых обязательств учреждения с приложением инвентаризационных описей, акта проверки кассы учреждения;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акты ревизий и проверок;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материалы о недостачах и хищениях, переданных и не переданных в правоохранительные органы;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договоры с кредитными организациями;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r w:rsidR="009D4FEF" w:rsidRPr="009D4FEF">
              <w:rPr>
                <w:rFonts w:ascii="Arial" w:hAnsi="Arial" w:cs="Arial"/>
                <w:lang w:val="ru-RU"/>
              </w:rPr>
              <w:t>бланки строгой отчетности;</w:t>
            </w:r>
          </w:p>
          <w:p w:rsidR="009D4FEF" w:rsidRPr="009D4FEF" w:rsidRDefault="00B87C15" w:rsidP="009D4FEF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- </w:t>
            </w:r>
            <w:bookmarkStart w:id="0" w:name="_GoBack"/>
            <w:bookmarkEnd w:id="0"/>
            <w:r w:rsidR="009D4FEF" w:rsidRPr="009D4FEF">
              <w:rPr>
                <w:rFonts w:ascii="Arial" w:hAnsi="Arial" w:cs="Arial"/>
                <w:lang w:val="ru-RU"/>
              </w:rPr>
              <w:t>иная бухгалтерская документация, свидетельствующая о деятельности учреждения.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6. При подписании акта приема-передачи при наличии возражений по пунктам акта руководитель и (или) уполномоченное лицо излагают их в письменной форме в присутствии комиссии.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 по объему замечания допускается фиксировать на самом акте.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7. Акт приема-передачи оформляется в последний рабочий день увольняемого лица в учреждении.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  <w:r w:rsidRPr="009D4FEF">
              <w:rPr>
                <w:rFonts w:ascii="Arial" w:hAnsi="Arial" w:cs="Arial"/>
                <w:lang w:val="ru-RU"/>
              </w:rPr>
              <w:t>8. Акт приема-передачи дел составляется в трех экземплярах: 1-й экземпляр – учредителю (руководителю учреждения, если увольняется главный бухгалтер), 2-й экземпляр – увольняемому лицу, 3-й экземпляр – уполномоченному лицу, которое принимало дела.</w:t>
            </w: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</w:p>
          <w:p w:rsidR="009D4FEF" w:rsidRPr="009D4FEF" w:rsidRDefault="009D4FEF" w:rsidP="009D4FEF">
            <w:pPr>
              <w:rPr>
                <w:rFonts w:ascii="Arial" w:hAnsi="Arial" w:cs="Arial"/>
                <w:lang w:val="ru-RU"/>
              </w:rPr>
            </w:pPr>
          </w:p>
          <w:p w:rsidR="009D4FEF" w:rsidRPr="009D4FEF" w:rsidRDefault="009D4FEF" w:rsidP="009D4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lang w:val="ru-RU"/>
              </w:rPr>
            </w:pPr>
          </w:p>
          <w:tbl>
            <w:tblPr>
              <w:tblW w:w="842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4"/>
              <w:gridCol w:w="1843"/>
              <w:gridCol w:w="2977"/>
            </w:tblGrid>
            <w:tr w:rsidR="009D4FEF" w:rsidRPr="009D4FEF" w:rsidTr="00AC3AE6">
              <w:tc>
                <w:tcPr>
                  <w:tcW w:w="3604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bottom"/>
                </w:tcPr>
                <w:p w:rsidR="009D4FEF" w:rsidRPr="009D4FEF" w:rsidRDefault="009D4FEF" w:rsidP="009D4FEF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9D4FEF">
                    <w:rPr>
                      <w:rFonts w:ascii="Arial" w:hAnsi="Arial" w:cs="Arial"/>
                    </w:rPr>
                    <w:t>Главный</w:t>
                  </w:r>
                  <w:proofErr w:type="spellEnd"/>
                  <w:r w:rsidRPr="009D4FEF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9D4FEF">
                    <w:rPr>
                      <w:rFonts w:ascii="Arial" w:hAnsi="Arial" w:cs="Arial"/>
                    </w:rPr>
                    <w:t>бухгалтер</w:t>
                  </w:r>
                  <w:proofErr w:type="spellEnd"/>
                </w:p>
              </w:tc>
              <w:tc>
                <w:tcPr>
                  <w:tcW w:w="1843" w:type="dxa"/>
                  <w:tcBorders>
                    <w:bottom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9D4FEF" w:rsidRPr="009D4FEF" w:rsidRDefault="009D4FEF" w:rsidP="009D4FEF">
                  <w:pPr>
                    <w:rPr>
                      <w:rFonts w:ascii="Arial" w:hAnsi="Arial" w:cs="Arial"/>
                    </w:rPr>
                  </w:pPr>
                  <w:r w:rsidRPr="009D4FEF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977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bottom"/>
                </w:tcPr>
                <w:p w:rsidR="009D4FEF" w:rsidRPr="009D4FEF" w:rsidRDefault="009D4FEF" w:rsidP="009D4FEF">
                  <w:pPr>
                    <w:jc w:val="right"/>
                    <w:rPr>
                      <w:rFonts w:ascii="Arial" w:hAnsi="Arial" w:cs="Arial"/>
                    </w:rPr>
                  </w:pPr>
                  <w:proofErr w:type="spellStart"/>
                  <w:r w:rsidRPr="009D4FEF">
                    <w:rPr>
                      <w:rStyle w:val="fill"/>
                      <w:rFonts w:ascii="Arial" w:hAnsi="Arial" w:cs="Arial"/>
                      <w:b w:val="0"/>
                      <w:i w:val="0"/>
                      <w:color w:val="auto"/>
                    </w:rPr>
                    <w:t>Е.Н.Ищенко</w:t>
                  </w:r>
                  <w:proofErr w:type="spellEnd"/>
                </w:p>
              </w:tc>
            </w:tr>
          </w:tbl>
          <w:p w:rsidR="009D4FEF" w:rsidRPr="009D4FEF" w:rsidRDefault="009D4FEF" w:rsidP="009D4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9D4FEF">
              <w:rPr>
                <w:rFonts w:ascii="Arial" w:hAnsi="Arial" w:cs="Arial"/>
              </w:rPr>
              <w:t> </w:t>
            </w:r>
          </w:p>
          <w:p w:rsidR="009D4FEF" w:rsidRPr="009D4FEF" w:rsidRDefault="009D4FEF" w:rsidP="009D4FEF">
            <w:pPr>
              <w:rPr>
                <w:rFonts w:ascii="Arial" w:hAnsi="Arial" w:cs="Arial"/>
              </w:rPr>
            </w:pPr>
          </w:p>
          <w:p w:rsidR="009D4FEF" w:rsidRPr="009D4FEF" w:rsidRDefault="009D4FEF" w:rsidP="009D4FEF">
            <w:pPr>
              <w:rPr>
                <w:rFonts w:ascii="Arial" w:hAnsi="Arial" w:cs="Arial"/>
              </w:rPr>
            </w:pPr>
          </w:p>
          <w:p w:rsidR="009D4FEF" w:rsidRPr="009D4FEF" w:rsidRDefault="009D4FEF" w:rsidP="009D4FEF">
            <w:pPr>
              <w:rPr>
                <w:rFonts w:ascii="Arial" w:hAnsi="Arial" w:cs="Arial"/>
              </w:rPr>
            </w:pPr>
          </w:p>
          <w:p w:rsidR="00B4525D" w:rsidRPr="009D4FEF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25D" w:rsidRPr="009D4FEF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B4525D" w:rsidRPr="009D4FEF" w:rsidRDefault="00B4525D">
            <w:pPr>
              <w:rPr>
                <w:rFonts w:ascii="Arial" w:hAnsi="Arial" w:cs="Arial"/>
                <w:color w:val="000000"/>
              </w:rPr>
            </w:pPr>
          </w:p>
        </w:tc>
      </w:tr>
      <w:tr w:rsidR="00B4525D" w:rsidRPr="009D4FEF">
        <w:tc>
          <w:tcPr>
            <w:tcW w:w="48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9D4FEF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24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9D4FEF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  <w:tc>
          <w:tcPr>
            <w:tcW w:w="3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25D" w:rsidRPr="009D4FEF" w:rsidRDefault="00B4525D">
            <w:pPr>
              <w:ind w:left="75" w:right="75"/>
              <w:rPr>
                <w:rFonts w:ascii="Arial" w:hAnsi="Arial" w:cs="Arial"/>
                <w:color w:val="000000"/>
              </w:rPr>
            </w:pPr>
          </w:p>
        </w:tc>
      </w:tr>
    </w:tbl>
    <w:p w:rsidR="002874EC" w:rsidRPr="009D4FEF" w:rsidRDefault="002874EC">
      <w:pPr>
        <w:rPr>
          <w:rFonts w:ascii="Arial" w:hAnsi="Arial" w:cs="Arial"/>
        </w:rPr>
      </w:pPr>
    </w:p>
    <w:sectPr w:rsidR="002874EC" w:rsidRPr="009D4FEF" w:rsidSect="00B4525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805"/>
        </w:tabs>
        <w:ind w:left="805" w:hanging="360"/>
      </w:pPr>
      <w:rPr>
        <w:rFonts w:ascii="Wingdings 2" w:hAnsi="Wingdings 2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165"/>
        </w:tabs>
        <w:ind w:left="116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25"/>
        </w:tabs>
        <w:ind w:left="1525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85"/>
        </w:tabs>
        <w:ind w:left="1885" w:hanging="360"/>
      </w:pPr>
      <w:rPr>
        <w:rFonts w:ascii="Wingdings 2" w:hAnsi="Wingdings 2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245"/>
        </w:tabs>
        <w:ind w:left="224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05"/>
        </w:tabs>
        <w:ind w:left="2605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65"/>
        </w:tabs>
        <w:ind w:left="2965" w:hanging="360"/>
      </w:pPr>
      <w:rPr>
        <w:rFonts w:ascii="Wingdings 2" w:hAnsi="Wingdings 2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325"/>
        </w:tabs>
        <w:ind w:left="332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85"/>
        </w:tabs>
        <w:ind w:left="3685" w:hanging="360"/>
      </w:pPr>
      <w:rPr>
        <w:rFonts w:ascii="OpenSymbol" w:hAnsi="Open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</w:rPr>
    </w:lvl>
  </w:abstractNum>
  <w:abstractNum w:abstractNumId="3" w15:restartNumberingAfterBreak="0">
    <w:nsid w:val="026335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DE7A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E64C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56A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04A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2B3E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121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326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9314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A52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35C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1E09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040F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C55C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896F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E85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9079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2313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2341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37C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DF0D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134B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A67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2E06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567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CC0B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726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C019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732E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555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073E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D75D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565E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5B65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BE1E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5932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5405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5D5367"/>
    <w:multiLevelType w:val="hybridMultilevel"/>
    <w:tmpl w:val="A888E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467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8"/>
  </w:num>
  <w:num w:numId="3">
    <w:abstractNumId w:val="17"/>
  </w:num>
  <w:num w:numId="4">
    <w:abstractNumId w:val="41"/>
  </w:num>
  <w:num w:numId="5">
    <w:abstractNumId w:val="25"/>
  </w:num>
  <w:num w:numId="6">
    <w:abstractNumId w:val="34"/>
  </w:num>
  <w:num w:numId="7">
    <w:abstractNumId w:val="13"/>
  </w:num>
  <w:num w:numId="8">
    <w:abstractNumId w:val="18"/>
  </w:num>
  <w:num w:numId="9">
    <w:abstractNumId w:val="6"/>
  </w:num>
  <w:num w:numId="10">
    <w:abstractNumId w:val="9"/>
  </w:num>
  <w:num w:numId="11">
    <w:abstractNumId w:val="12"/>
  </w:num>
  <w:num w:numId="12">
    <w:abstractNumId w:val="23"/>
  </w:num>
  <w:num w:numId="13">
    <w:abstractNumId w:val="32"/>
  </w:num>
  <w:num w:numId="14">
    <w:abstractNumId w:val="31"/>
  </w:num>
  <w:num w:numId="15">
    <w:abstractNumId w:val="28"/>
  </w:num>
  <w:num w:numId="16">
    <w:abstractNumId w:val="29"/>
  </w:num>
  <w:num w:numId="17">
    <w:abstractNumId w:val="37"/>
  </w:num>
  <w:num w:numId="18">
    <w:abstractNumId w:val="16"/>
  </w:num>
  <w:num w:numId="19">
    <w:abstractNumId w:val="22"/>
  </w:num>
  <w:num w:numId="20">
    <w:abstractNumId w:val="35"/>
  </w:num>
  <w:num w:numId="21">
    <w:abstractNumId w:val="5"/>
  </w:num>
  <w:num w:numId="22">
    <w:abstractNumId w:val="11"/>
  </w:num>
  <w:num w:numId="23">
    <w:abstractNumId w:val="19"/>
  </w:num>
  <w:num w:numId="24">
    <w:abstractNumId w:val="21"/>
  </w:num>
  <w:num w:numId="25">
    <w:abstractNumId w:val="4"/>
  </w:num>
  <w:num w:numId="26">
    <w:abstractNumId w:val="36"/>
  </w:num>
  <w:num w:numId="27">
    <w:abstractNumId w:val="33"/>
  </w:num>
  <w:num w:numId="28">
    <w:abstractNumId w:val="15"/>
  </w:num>
  <w:num w:numId="29">
    <w:abstractNumId w:val="10"/>
  </w:num>
  <w:num w:numId="30">
    <w:abstractNumId w:val="39"/>
  </w:num>
  <w:num w:numId="31">
    <w:abstractNumId w:val="3"/>
  </w:num>
  <w:num w:numId="32">
    <w:abstractNumId w:val="26"/>
  </w:num>
  <w:num w:numId="33">
    <w:abstractNumId w:val="7"/>
  </w:num>
  <w:num w:numId="34">
    <w:abstractNumId w:val="30"/>
  </w:num>
  <w:num w:numId="35">
    <w:abstractNumId w:val="8"/>
  </w:num>
  <w:num w:numId="36">
    <w:abstractNumId w:val="14"/>
  </w:num>
  <w:num w:numId="37">
    <w:abstractNumId w:val="27"/>
  </w:num>
  <w:num w:numId="38">
    <w:abstractNumId w:val="24"/>
  </w:num>
  <w:num w:numId="39">
    <w:abstractNumId w:val="40"/>
  </w:num>
  <w:num w:numId="40">
    <w:abstractNumId w:val="0"/>
  </w:num>
  <w:num w:numId="41">
    <w:abstractNumId w:val="1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ignoreMixedContent/>
  <w:compat>
    <w:useFELayout/>
    <w:compatSetting w:name="compatibilityMode" w:uri="http://schemas.microsoft.com/office/word" w:val="12"/>
  </w:compat>
  <w:rsids>
    <w:rsidRoot w:val="005A05CE"/>
    <w:rsid w:val="000278B4"/>
    <w:rsid w:val="00085B14"/>
    <w:rsid w:val="001755FA"/>
    <w:rsid w:val="00191CE3"/>
    <w:rsid w:val="002246B8"/>
    <w:rsid w:val="002366F1"/>
    <w:rsid w:val="00243D1B"/>
    <w:rsid w:val="00284ED9"/>
    <w:rsid w:val="002874EC"/>
    <w:rsid w:val="002B08B2"/>
    <w:rsid w:val="002D33B1"/>
    <w:rsid w:val="002D3591"/>
    <w:rsid w:val="00314172"/>
    <w:rsid w:val="003276AC"/>
    <w:rsid w:val="003514A0"/>
    <w:rsid w:val="00391BB9"/>
    <w:rsid w:val="0040059A"/>
    <w:rsid w:val="00414C62"/>
    <w:rsid w:val="00434D89"/>
    <w:rsid w:val="00434E72"/>
    <w:rsid w:val="004A2CF0"/>
    <w:rsid w:val="004F7E17"/>
    <w:rsid w:val="00504A2A"/>
    <w:rsid w:val="00533182"/>
    <w:rsid w:val="005A05CE"/>
    <w:rsid w:val="005A629C"/>
    <w:rsid w:val="005D43DE"/>
    <w:rsid w:val="00615A04"/>
    <w:rsid w:val="006351BA"/>
    <w:rsid w:val="00653AF6"/>
    <w:rsid w:val="006735D3"/>
    <w:rsid w:val="00674B59"/>
    <w:rsid w:val="0069708F"/>
    <w:rsid w:val="006D576B"/>
    <w:rsid w:val="00726CC1"/>
    <w:rsid w:val="00793CA5"/>
    <w:rsid w:val="007D23A1"/>
    <w:rsid w:val="0083099F"/>
    <w:rsid w:val="00851A1A"/>
    <w:rsid w:val="00852EB8"/>
    <w:rsid w:val="00874577"/>
    <w:rsid w:val="00893FB9"/>
    <w:rsid w:val="008C3CAB"/>
    <w:rsid w:val="00904418"/>
    <w:rsid w:val="00911784"/>
    <w:rsid w:val="00915991"/>
    <w:rsid w:val="00946CB5"/>
    <w:rsid w:val="00950B81"/>
    <w:rsid w:val="009603D4"/>
    <w:rsid w:val="009B56BC"/>
    <w:rsid w:val="009C0F20"/>
    <w:rsid w:val="009C1228"/>
    <w:rsid w:val="009D4FEF"/>
    <w:rsid w:val="009D65A3"/>
    <w:rsid w:val="00A120AA"/>
    <w:rsid w:val="00A462A6"/>
    <w:rsid w:val="00AC3AE6"/>
    <w:rsid w:val="00B12D65"/>
    <w:rsid w:val="00B41C13"/>
    <w:rsid w:val="00B4525D"/>
    <w:rsid w:val="00B52D51"/>
    <w:rsid w:val="00B61EEC"/>
    <w:rsid w:val="00B72AC4"/>
    <w:rsid w:val="00B73A5A"/>
    <w:rsid w:val="00B87C15"/>
    <w:rsid w:val="00B96CEF"/>
    <w:rsid w:val="00BA127C"/>
    <w:rsid w:val="00BA6393"/>
    <w:rsid w:val="00BD61D4"/>
    <w:rsid w:val="00C5161F"/>
    <w:rsid w:val="00C66123"/>
    <w:rsid w:val="00C747B4"/>
    <w:rsid w:val="00CA4008"/>
    <w:rsid w:val="00CF5E75"/>
    <w:rsid w:val="00D61A46"/>
    <w:rsid w:val="00E0015C"/>
    <w:rsid w:val="00E05A2A"/>
    <w:rsid w:val="00E375E4"/>
    <w:rsid w:val="00E438A1"/>
    <w:rsid w:val="00E9446B"/>
    <w:rsid w:val="00E951FA"/>
    <w:rsid w:val="00F01E19"/>
    <w:rsid w:val="00F07AA9"/>
    <w:rsid w:val="00F15D03"/>
    <w:rsid w:val="00F54F15"/>
    <w:rsid w:val="00F87E13"/>
    <w:rsid w:val="00F9636E"/>
    <w:rsid w:val="00FC1AD3"/>
    <w:rsid w:val="00FE2568"/>
    <w:rsid w:val="00FE527D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48C3"/>
  <w15:docId w15:val="{48EFD4F8-11BE-4AD5-8A6A-965621EF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256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256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56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56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5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56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56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56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56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256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FE2568"/>
    <w:pPr>
      <w:ind w:left="720"/>
      <w:contextualSpacing/>
    </w:pPr>
  </w:style>
  <w:style w:type="paragraph" w:styleId="a4">
    <w:name w:val="Body Text"/>
    <w:basedOn w:val="a"/>
    <w:link w:val="a5"/>
    <w:rsid w:val="00085B14"/>
    <w:pPr>
      <w:widowControl w:val="0"/>
      <w:suppressAutoHyphens/>
      <w:jc w:val="both"/>
    </w:pPr>
    <w:rPr>
      <w:rFonts w:ascii="Arial" w:eastAsia="Arial" w:hAnsi="Arial" w:cs="Arial"/>
      <w:lang w:val="ru-RU" w:eastAsia="zh-CN" w:bidi="hi-IN"/>
    </w:rPr>
  </w:style>
  <w:style w:type="character" w:customStyle="1" w:styleId="a5">
    <w:name w:val="Основной текст Знак"/>
    <w:basedOn w:val="a0"/>
    <w:link w:val="a4"/>
    <w:rsid w:val="00085B14"/>
    <w:rPr>
      <w:rFonts w:ascii="Arial" w:eastAsia="Arial" w:hAnsi="Arial" w:cs="Arial"/>
      <w:sz w:val="24"/>
      <w:szCs w:val="24"/>
      <w:lang w:val="ru-RU" w:eastAsia="zh-CN" w:bidi="hi-IN"/>
    </w:rPr>
  </w:style>
  <w:style w:type="character" w:styleId="a6">
    <w:name w:val="Hyperlink"/>
    <w:rsid w:val="00E375E4"/>
    <w:rPr>
      <w:strike w:val="0"/>
      <w:dstrike w:val="0"/>
      <w:color w:val="000000"/>
      <w:u w:val="none"/>
    </w:rPr>
  </w:style>
  <w:style w:type="paragraph" w:customStyle="1" w:styleId="a7">
    <w:name w:val="Содержимое таблицы"/>
    <w:basedOn w:val="a4"/>
    <w:rsid w:val="00E375E4"/>
    <w:rPr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FE256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fill">
    <w:name w:val="fill"/>
    <w:basedOn w:val="a0"/>
    <w:rsid w:val="009D4FEF"/>
    <w:rPr>
      <w:b/>
      <w:bCs/>
      <w:i/>
      <w:iCs/>
      <w:color w:val="FF0000"/>
    </w:rPr>
  </w:style>
  <w:style w:type="paragraph" w:styleId="a8">
    <w:name w:val="Balloon Text"/>
    <w:basedOn w:val="a"/>
    <w:link w:val="a9"/>
    <w:uiPriority w:val="99"/>
    <w:semiHidden/>
    <w:unhideWhenUsed/>
    <w:rsid w:val="00AC3A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3AE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E256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E256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256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E256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E256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E256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E2568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FE256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uiPriority w:val="10"/>
    <w:rsid w:val="00FE256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FE256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FE2568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FE2568"/>
    <w:rPr>
      <w:b/>
      <w:bCs/>
    </w:rPr>
  </w:style>
  <w:style w:type="character" w:styleId="af">
    <w:name w:val="Emphasis"/>
    <w:basedOn w:val="a0"/>
    <w:uiPriority w:val="20"/>
    <w:qFormat/>
    <w:rsid w:val="00FE2568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FE2568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E2568"/>
    <w:rPr>
      <w:i/>
    </w:rPr>
  </w:style>
  <w:style w:type="character" w:customStyle="1" w:styleId="22">
    <w:name w:val="Цитата 2 Знак"/>
    <w:basedOn w:val="a0"/>
    <w:link w:val="21"/>
    <w:uiPriority w:val="29"/>
    <w:rsid w:val="00FE2568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E2568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FE2568"/>
    <w:rPr>
      <w:b/>
      <w:i/>
      <w:sz w:val="24"/>
    </w:rPr>
  </w:style>
  <w:style w:type="character" w:styleId="af3">
    <w:name w:val="Subtle Emphasis"/>
    <w:uiPriority w:val="19"/>
    <w:qFormat/>
    <w:rsid w:val="00FE2568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E2568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E2568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E2568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E2568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E256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" TargetMode="External"/><Relationship Id="rId13" Type="http://schemas.openxmlformats.org/officeDocument/2006/relationships/hyperlink" Target="http://demo.garant.ru/" TargetMode="External"/><Relationship Id="rId18" Type="http://schemas.openxmlformats.org/officeDocument/2006/relationships/hyperlink" Target="http://demo.garan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demo.garant.ru/" TargetMode="External"/><Relationship Id="rId7" Type="http://schemas.openxmlformats.org/officeDocument/2006/relationships/hyperlink" Target="http://demo.garant.ru/" TargetMode="External"/><Relationship Id="rId12" Type="http://schemas.openxmlformats.org/officeDocument/2006/relationships/hyperlink" Target="http://demo.garant.ru/" TargetMode="External"/><Relationship Id="rId17" Type="http://schemas.openxmlformats.org/officeDocument/2006/relationships/hyperlink" Target="http://demo.garant.ru/" TargetMode="External"/><Relationship Id="rId25" Type="http://schemas.openxmlformats.org/officeDocument/2006/relationships/hyperlink" Target="consultantplus://offline/ref=CC9F58D3CAF9A01C2DB92D2243EFF2D372166E43AA41973ED55930FD66F4DA26C8CDC63B6ECC349554pB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mo.garant.ru/" TargetMode="External"/><Relationship Id="rId20" Type="http://schemas.openxmlformats.org/officeDocument/2006/relationships/hyperlink" Target="http://demo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emo.garant.ru/" TargetMode="External"/><Relationship Id="rId11" Type="http://schemas.openxmlformats.org/officeDocument/2006/relationships/hyperlink" Target="http://demo.garant.ru/" TargetMode="External"/><Relationship Id="rId24" Type="http://schemas.openxmlformats.org/officeDocument/2006/relationships/hyperlink" Target="consultantplus://offline/ref=CC9F58D3CAF9A01C2DB92D2243EFF2D372166E43AA41973ED55930FD66F4DA26C8CDC63B6ECC349554pB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emo.garant.ru/" TargetMode="External"/><Relationship Id="rId23" Type="http://schemas.openxmlformats.org/officeDocument/2006/relationships/hyperlink" Target="consultantplus://offline/ref=CC9F58D3CAF9A01C2DB92D2243EFF2D372166E43AA41973ED55930FD66F4DA26C8CDC63B6ECC349554pBK" TargetMode="External"/><Relationship Id="rId10" Type="http://schemas.openxmlformats.org/officeDocument/2006/relationships/hyperlink" Target="http://demo.garant.ru/" TargetMode="External"/><Relationship Id="rId19" Type="http://schemas.openxmlformats.org/officeDocument/2006/relationships/hyperlink" Target="http://demo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mo.garant.ru/" TargetMode="External"/><Relationship Id="rId14" Type="http://schemas.openxmlformats.org/officeDocument/2006/relationships/hyperlink" Target="http://demo.garant.ru/" TargetMode="External"/><Relationship Id="rId22" Type="http://schemas.openxmlformats.org/officeDocument/2006/relationships/hyperlink" Target="http://demo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E40D3-3F80-4FA6-B034-607BCB00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3186</TotalTime>
  <Pages>1</Pages>
  <Words>14723</Words>
  <Characters>83924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User</cp:lastModifiedBy>
  <cp:revision>29</cp:revision>
  <cp:lastPrinted>2020-04-28T06:57:00Z</cp:lastPrinted>
  <dcterms:created xsi:type="dcterms:W3CDTF">2011-11-02T04:15:00Z</dcterms:created>
  <dcterms:modified xsi:type="dcterms:W3CDTF">2020-04-28T07:01:00Z</dcterms:modified>
</cp:coreProperties>
</file>